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Default="003D45DB" w:rsidP="00A730B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82DD2">
        <w:rPr>
          <w:rFonts w:asciiTheme="majorBidi" w:hAnsiTheme="majorBidi" w:cstheme="majorBidi"/>
          <w:b/>
          <w:sz w:val="24"/>
          <w:szCs w:val="24"/>
        </w:rPr>
        <w:t>Пренощували туристи в места за настаняване в общин</w:t>
      </w:r>
      <w:r w:rsidR="00A730B9" w:rsidRPr="00482DD2">
        <w:rPr>
          <w:rFonts w:asciiTheme="majorBidi" w:hAnsiTheme="majorBidi" w:cstheme="majorBidi"/>
          <w:b/>
          <w:sz w:val="24"/>
          <w:szCs w:val="24"/>
        </w:rPr>
        <w:t>а</w:t>
      </w:r>
      <w:r w:rsidRPr="00482DD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730B9" w:rsidRPr="00482DD2">
        <w:rPr>
          <w:rFonts w:asciiTheme="majorBidi" w:hAnsiTheme="majorBidi" w:cstheme="majorBidi"/>
          <w:b/>
          <w:sz w:val="24"/>
          <w:szCs w:val="24"/>
        </w:rPr>
        <w:t xml:space="preserve">Несебър </w:t>
      </w:r>
      <w:r w:rsidR="00F16197" w:rsidRPr="00F16197">
        <w:rPr>
          <w:rFonts w:asciiTheme="majorBidi" w:hAnsiTheme="majorBidi" w:cstheme="majorBidi"/>
          <w:b/>
          <w:sz w:val="24"/>
          <w:szCs w:val="24"/>
        </w:rPr>
        <w:t xml:space="preserve">т.ч. к.к. </w:t>
      </w:r>
      <w:r w:rsidR="00F16197">
        <w:rPr>
          <w:rFonts w:asciiTheme="majorBidi" w:hAnsiTheme="majorBidi" w:cstheme="majorBidi"/>
          <w:b/>
          <w:sz w:val="24"/>
          <w:szCs w:val="24"/>
        </w:rPr>
        <w:t>Слънчев бряг</w:t>
      </w:r>
    </w:p>
    <w:p w:rsidR="00766713" w:rsidRPr="00766713" w:rsidRDefault="00766713" w:rsidP="00766713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66713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766713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76671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66713" w:rsidRPr="00766713" w:rsidRDefault="00766713" w:rsidP="007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66713"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4 ноември 2019 г. </w:t>
      </w:r>
      <w:r w:rsidRPr="00766713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Pr="00766713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="003338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66713">
        <w:rPr>
          <w:rFonts w:ascii="Times New Roman" w:eastAsia="Calibri" w:hAnsi="Times New Roman" w:cs="Times New Roman"/>
          <w:bCs/>
          <w:sz w:val="24"/>
          <w:szCs w:val="24"/>
        </w:rPr>
        <w:t xml:space="preserve">до 24 ноември </w:t>
      </w:r>
      <w:r w:rsidRPr="00766713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Pr="0076671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66713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:rsidR="00766713" w:rsidRPr="00766713" w:rsidRDefault="00766713" w:rsidP="007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6713">
        <w:rPr>
          <w:rFonts w:ascii="Times New Roman" w:eastAsia="Calibri" w:hAnsi="Times New Roman" w:cs="Times New Roman"/>
          <w:bCs/>
          <w:sz w:val="24"/>
          <w:szCs w:val="24"/>
        </w:rPr>
        <w:t>Втори период – от 2 ноември 2020 г</w:t>
      </w:r>
      <w:r w:rsidRPr="00766713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Pr="0076671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 w:rsidRPr="00766713">
        <w:rPr>
          <w:rFonts w:ascii="Times New Roman" w:eastAsia="Calibri" w:hAnsi="Times New Roman" w:cs="Times New Roman"/>
          <w:bCs/>
          <w:sz w:val="24"/>
          <w:szCs w:val="24"/>
        </w:rPr>
        <w:t xml:space="preserve"> до 22 ноември </w:t>
      </w:r>
      <w:r w:rsidRPr="00766713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 w:rsidRPr="00766713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:rsidR="00766713" w:rsidRPr="00482DD2" w:rsidRDefault="00766713" w:rsidP="00382F69">
      <w:pPr>
        <w:rPr>
          <w:rFonts w:asciiTheme="majorBidi" w:hAnsiTheme="majorBidi" w:cstheme="majorBidi"/>
          <w:b/>
          <w:sz w:val="24"/>
          <w:szCs w:val="24"/>
        </w:rPr>
      </w:pPr>
      <w:r w:rsidRPr="00766713"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е с цел в него да се включат еднакъв с първия период брой работни дни, съботи и недели.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1496"/>
      </w:tblGrid>
      <w:tr w:rsidR="003338E3" w:rsidRPr="00482DD2" w:rsidTr="00382F69">
        <w:trPr>
          <w:trHeight w:val="435"/>
        </w:trPr>
        <w:tc>
          <w:tcPr>
            <w:tcW w:w="2122" w:type="dxa"/>
            <w:shd w:val="clear" w:color="auto" w:fill="BFBFBF" w:themeFill="background1" w:themeFillShade="BF"/>
            <w:noWrap/>
            <w:hideMark/>
          </w:tcPr>
          <w:p w:rsidR="003338E3" w:rsidRPr="00382F69" w:rsidRDefault="003338E3" w:rsidP="003338E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hideMark/>
          </w:tcPr>
          <w:p w:rsidR="00382F69" w:rsidRDefault="003338E3" w:rsidP="003338E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от 4 ноември до </w:t>
            </w:r>
          </w:p>
          <w:p w:rsidR="003338E3" w:rsidRPr="00382F69" w:rsidRDefault="003338E3" w:rsidP="003338E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24 ноември 2019 г.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hideMark/>
          </w:tcPr>
          <w:p w:rsidR="00382F69" w:rsidRDefault="003338E3" w:rsidP="003338E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от 2 ноември до </w:t>
            </w:r>
          </w:p>
          <w:p w:rsidR="003338E3" w:rsidRPr="00382F69" w:rsidRDefault="003338E3" w:rsidP="003338E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22 ноември 2020 г.</w:t>
            </w:r>
          </w:p>
        </w:tc>
        <w:tc>
          <w:tcPr>
            <w:tcW w:w="1496" w:type="dxa"/>
            <w:shd w:val="clear" w:color="auto" w:fill="BFBFBF" w:themeFill="background1" w:themeFillShade="BF"/>
            <w:noWrap/>
            <w:hideMark/>
          </w:tcPr>
          <w:p w:rsidR="003338E3" w:rsidRPr="00382F69" w:rsidRDefault="003338E3" w:rsidP="003338E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Разлика в %</w:t>
            </w:r>
          </w:p>
        </w:tc>
      </w:tr>
      <w:tr w:rsidR="00E1308F" w:rsidRPr="00482DD2" w:rsidTr="00382F69">
        <w:trPr>
          <w:trHeight w:val="420"/>
        </w:trPr>
        <w:tc>
          <w:tcPr>
            <w:tcW w:w="2122" w:type="dxa"/>
            <w:shd w:val="clear" w:color="auto" w:fill="BFBFBF" w:themeFill="background1" w:themeFillShade="BF"/>
            <w:noWrap/>
            <w:hideMark/>
          </w:tcPr>
          <w:p w:rsidR="00E1308F" w:rsidRPr="00382F69" w:rsidRDefault="00E1308F" w:rsidP="00E1308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</w:tcPr>
          <w:p w:rsidR="00E1308F" w:rsidRPr="00382F69" w:rsidRDefault="00E1308F" w:rsidP="00E1308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F69">
              <w:rPr>
                <w:rFonts w:ascii="Arial" w:hAnsi="Arial" w:cs="Arial"/>
                <w:color w:val="000000" w:themeColor="text1"/>
                <w:sz w:val="20"/>
                <w:szCs w:val="20"/>
              </w:rPr>
              <w:t>1 184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center"/>
          </w:tcPr>
          <w:p w:rsidR="00E1308F" w:rsidRPr="00382F69" w:rsidRDefault="00E1308F" w:rsidP="00E1308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F69">
              <w:rPr>
                <w:rFonts w:ascii="Arial" w:hAnsi="Arial" w:cs="Arial"/>
                <w:color w:val="000000" w:themeColor="text1"/>
                <w:sz w:val="20"/>
                <w:szCs w:val="20"/>
              </w:rPr>
              <w:t>863</w:t>
            </w:r>
          </w:p>
        </w:tc>
        <w:tc>
          <w:tcPr>
            <w:tcW w:w="1496" w:type="dxa"/>
            <w:shd w:val="clear" w:color="auto" w:fill="BFBFBF" w:themeFill="background1" w:themeFillShade="BF"/>
            <w:noWrap/>
            <w:vAlign w:val="center"/>
          </w:tcPr>
          <w:p w:rsidR="00E1308F" w:rsidRPr="00382F69" w:rsidRDefault="00E1308F" w:rsidP="00E1308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F69">
              <w:rPr>
                <w:rFonts w:ascii="Arial" w:hAnsi="Arial" w:cs="Arial"/>
                <w:color w:val="000000" w:themeColor="text1"/>
                <w:sz w:val="20"/>
                <w:szCs w:val="20"/>
              </w:rPr>
              <w:t>-27,1</w:t>
            </w:r>
          </w:p>
        </w:tc>
      </w:tr>
      <w:tr w:rsidR="00E1308F" w:rsidRPr="00482DD2" w:rsidTr="00382F69">
        <w:trPr>
          <w:trHeight w:val="420"/>
        </w:trPr>
        <w:tc>
          <w:tcPr>
            <w:tcW w:w="2122" w:type="dxa"/>
            <w:noWrap/>
          </w:tcPr>
          <w:p w:rsidR="00E1308F" w:rsidRPr="00382F69" w:rsidRDefault="00E1308F" w:rsidP="00E1308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Българи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308F" w:rsidRPr="00382F69" w:rsidRDefault="00E1308F" w:rsidP="00E1308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F69">
              <w:rPr>
                <w:rFonts w:ascii="Arial" w:hAnsi="Arial" w:cs="Arial"/>
                <w:color w:val="000000" w:themeColor="text1"/>
                <w:sz w:val="20"/>
                <w:szCs w:val="20"/>
              </w:rPr>
              <w:t>972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1308F" w:rsidRPr="00382F69" w:rsidRDefault="00E1308F" w:rsidP="00E1308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F69">
              <w:rPr>
                <w:rFonts w:ascii="Arial" w:hAnsi="Arial" w:cs="Arial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E1308F" w:rsidRPr="00382F69" w:rsidRDefault="00E1308F" w:rsidP="00E1308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F69">
              <w:rPr>
                <w:rFonts w:ascii="Arial" w:hAnsi="Arial" w:cs="Arial"/>
                <w:color w:val="000000" w:themeColor="text1"/>
                <w:sz w:val="20"/>
                <w:szCs w:val="20"/>
              </w:rPr>
              <w:t>-23,5</w:t>
            </w:r>
          </w:p>
        </w:tc>
      </w:tr>
      <w:tr w:rsidR="00E1308F" w:rsidRPr="00482DD2" w:rsidTr="00382F69">
        <w:trPr>
          <w:trHeight w:val="420"/>
        </w:trPr>
        <w:tc>
          <w:tcPr>
            <w:tcW w:w="2122" w:type="dxa"/>
            <w:noWrap/>
          </w:tcPr>
          <w:p w:rsidR="00E1308F" w:rsidRPr="00382F69" w:rsidRDefault="00E1308F" w:rsidP="00E1308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Чужденци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308F" w:rsidRPr="00382F69" w:rsidRDefault="00E1308F" w:rsidP="00E1308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F69">
              <w:rPr>
                <w:rFonts w:ascii="Arial" w:hAnsi="Arial" w:cs="Arial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1308F" w:rsidRPr="00382F69" w:rsidRDefault="00E1308F" w:rsidP="00E1308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F69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E1308F" w:rsidRPr="00382F69" w:rsidRDefault="00E1308F" w:rsidP="00E1308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F69">
              <w:rPr>
                <w:rFonts w:ascii="Arial" w:hAnsi="Arial" w:cs="Arial"/>
                <w:color w:val="000000" w:themeColor="text1"/>
                <w:sz w:val="20"/>
                <w:szCs w:val="20"/>
              </w:rPr>
              <w:t>-43,9</w:t>
            </w:r>
          </w:p>
        </w:tc>
      </w:tr>
      <w:tr w:rsidR="00E1308F" w:rsidRPr="00482DD2" w:rsidTr="00DF3FCB">
        <w:trPr>
          <w:trHeight w:val="420"/>
        </w:trPr>
        <w:tc>
          <w:tcPr>
            <w:tcW w:w="2122" w:type="dxa"/>
            <w:shd w:val="clear" w:color="auto" w:fill="D9D9D9" w:themeFill="background1" w:themeFillShade="D9"/>
            <w:noWrap/>
          </w:tcPr>
          <w:p w:rsidR="00E1308F" w:rsidRPr="00382F69" w:rsidRDefault="00E1308F" w:rsidP="00E1308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82F6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Избрани пазари 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</w:tcPr>
          <w:p w:rsidR="00E1308F" w:rsidRPr="00382F69" w:rsidRDefault="00E1308F" w:rsidP="00E1308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</w:tcPr>
          <w:p w:rsidR="00E1308F" w:rsidRPr="00382F69" w:rsidRDefault="00E1308F" w:rsidP="00E1308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noWrap/>
          </w:tcPr>
          <w:p w:rsidR="00E1308F" w:rsidRPr="00382F69" w:rsidRDefault="00E1308F" w:rsidP="00E1308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F3FCB" w:rsidRPr="00DF3FCB" w:rsidTr="00DF3FCB">
        <w:trPr>
          <w:trHeight w:val="420"/>
        </w:trPr>
        <w:tc>
          <w:tcPr>
            <w:tcW w:w="2122" w:type="dxa"/>
            <w:noWrap/>
            <w:hideMark/>
          </w:tcPr>
          <w:p w:rsidR="00DF3FCB" w:rsidRPr="00382F69" w:rsidRDefault="00DF3FCB" w:rsidP="00DF3FC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</w:pPr>
            <w:r w:rsidRPr="00382F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Русия</w:t>
            </w:r>
          </w:p>
        </w:tc>
        <w:tc>
          <w:tcPr>
            <w:tcW w:w="2551" w:type="dxa"/>
            <w:noWrap/>
            <w:hideMark/>
          </w:tcPr>
          <w:p w:rsidR="00DF3FCB" w:rsidRPr="00382F69" w:rsidRDefault="00DF3FCB" w:rsidP="00DF3FC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</w:pPr>
            <w:r w:rsidRPr="00382F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410" w:type="dxa"/>
            <w:noWrap/>
            <w:hideMark/>
          </w:tcPr>
          <w:p w:rsidR="00DF3FCB" w:rsidRPr="00382F69" w:rsidRDefault="00DF3FCB" w:rsidP="00DF3FC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</w:pPr>
            <w:r w:rsidRPr="00382F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496" w:type="dxa"/>
            <w:noWrap/>
            <w:hideMark/>
          </w:tcPr>
          <w:p w:rsidR="00DF3FCB" w:rsidRPr="00382F69" w:rsidRDefault="00DF3FCB" w:rsidP="00DF3FC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</w:pPr>
            <w:r w:rsidRPr="00382F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-12,5</w:t>
            </w:r>
          </w:p>
        </w:tc>
      </w:tr>
      <w:tr w:rsidR="00DF3FCB" w:rsidRPr="00DF3FCB" w:rsidTr="00DF3FCB">
        <w:trPr>
          <w:trHeight w:val="435"/>
        </w:trPr>
        <w:tc>
          <w:tcPr>
            <w:tcW w:w="2122" w:type="dxa"/>
            <w:noWrap/>
            <w:hideMark/>
          </w:tcPr>
          <w:p w:rsidR="00DF3FCB" w:rsidRPr="00382F69" w:rsidRDefault="00DF3FCB" w:rsidP="00DF3FC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</w:pPr>
            <w:r w:rsidRPr="00382F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Украйна</w:t>
            </w:r>
          </w:p>
        </w:tc>
        <w:tc>
          <w:tcPr>
            <w:tcW w:w="2551" w:type="dxa"/>
            <w:noWrap/>
            <w:hideMark/>
          </w:tcPr>
          <w:p w:rsidR="00DF3FCB" w:rsidRPr="00382F69" w:rsidRDefault="00DF3FCB" w:rsidP="00DF3FC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</w:pPr>
            <w:r w:rsidRPr="00382F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410" w:type="dxa"/>
            <w:noWrap/>
            <w:hideMark/>
          </w:tcPr>
          <w:p w:rsidR="00DF3FCB" w:rsidRPr="00382F69" w:rsidRDefault="00DF3FCB" w:rsidP="00DF3FC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</w:pPr>
            <w:r w:rsidRPr="00382F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96" w:type="dxa"/>
            <w:noWrap/>
            <w:hideMark/>
          </w:tcPr>
          <w:p w:rsidR="00DF3FCB" w:rsidRPr="00382F69" w:rsidRDefault="00DF3FCB" w:rsidP="00DF3FC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</w:pPr>
            <w:r w:rsidRPr="00382F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33,3</w:t>
            </w:r>
          </w:p>
        </w:tc>
      </w:tr>
      <w:tr w:rsidR="00DF3FCB" w:rsidRPr="00DF3FCB" w:rsidTr="00DF3FCB">
        <w:trPr>
          <w:trHeight w:val="420"/>
        </w:trPr>
        <w:tc>
          <w:tcPr>
            <w:tcW w:w="2122" w:type="dxa"/>
            <w:noWrap/>
            <w:hideMark/>
          </w:tcPr>
          <w:p w:rsidR="00DF3FCB" w:rsidRPr="00382F69" w:rsidRDefault="00DF3FCB" w:rsidP="00DF3FC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</w:pPr>
            <w:r w:rsidRPr="00382F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Великобритания</w:t>
            </w:r>
          </w:p>
        </w:tc>
        <w:tc>
          <w:tcPr>
            <w:tcW w:w="2551" w:type="dxa"/>
            <w:noWrap/>
            <w:hideMark/>
          </w:tcPr>
          <w:p w:rsidR="00DF3FCB" w:rsidRPr="00382F69" w:rsidRDefault="00DF3FCB" w:rsidP="00DF3FC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</w:pPr>
            <w:r w:rsidRPr="00382F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410" w:type="dxa"/>
            <w:noWrap/>
            <w:hideMark/>
          </w:tcPr>
          <w:p w:rsidR="00DF3FCB" w:rsidRPr="00382F69" w:rsidRDefault="00DF3FCB" w:rsidP="00DF3FC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</w:pPr>
            <w:r w:rsidRPr="00382F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496" w:type="dxa"/>
            <w:noWrap/>
            <w:hideMark/>
          </w:tcPr>
          <w:p w:rsidR="00DF3FCB" w:rsidRPr="00382F69" w:rsidRDefault="00DF3FCB" w:rsidP="00DF3FC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</w:pPr>
            <w:r w:rsidRPr="00382F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-38,1</w:t>
            </w:r>
          </w:p>
        </w:tc>
      </w:tr>
    </w:tbl>
    <w:p w:rsidR="007723C1" w:rsidRPr="00482DD2" w:rsidRDefault="007723C1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7723C1" w:rsidRPr="0048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C4AE7"/>
    <w:rsid w:val="0029127A"/>
    <w:rsid w:val="002D428B"/>
    <w:rsid w:val="00327EB6"/>
    <w:rsid w:val="003338E3"/>
    <w:rsid w:val="00382F69"/>
    <w:rsid w:val="003D45DB"/>
    <w:rsid w:val="00426B93"/>
    <w:rsid w:val="00482DD2"/>
    <w:rsid w:val="00600054"/>
    <w:rsid w:val="00741DDB"/>
    <w:rsid w:val="00766713"/>
    <w:rsid w:val="007723C1"/>
    <w:rsid w:val="00774D46"/>
    <w:rsid w:val="007E2462"/>
    <w:rsid w:val="008A0A06"/>
    <w:rsid w:val="008F1F57"/>
    <w:rsid w:val="009204D8"/>
    <w:rsid w:val="00946E6B"/>
    <w:rsid w:val="009730BD"/>
    <w:rsid w:val="009F1698"/>
    <w:rsid w:val="009F5EB7"/>
    <w:rsid w:val="00A730B9"/>
    <w:rsid w:val="00BA16B8"/>
    <w:rsid w:val="00CE5BAE"/>
    <w:rsid w:val="00D045A4"/>
    <w:rsid w:val="00D04A8A"/>
    <w:rsid w:val="00DF3FCB"/>
    <w:rsid w:val="00DF4FA8"/>
    <w:rsid w:val="00E1308F"/>
    <w:rsid w:val="00E25782"/>
    <w:rsid w:val="00F05151"/>
    <w:rsid w:val="00F16197"/>
    <w:rsid w:val="00F32356"/>
    <w:rsid w:val="00F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2020-12-17T13:05:00Z</dcterms:created>
  <dcterms:modified xsi:type="dcterms:W3CDTF">2020-12-18T12:23:00Z</dcterms:modified>
</cp:coreProperties>
</file>