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F4C0D" w14:textId="77777777" w:rsidR="008B2A3C" w:rsidRPr="000247CF" w:rsidRDefault="008B2A3C" w:rsidP="00234E0F">
      <w:pPr>
        <w:spacing w:after="0" w:line="240" w:lineRule="auto"/>
        <w:jc w:val="center"/>
        <w:rPr>
          <w:rFonts w:eastAsia="Times New Roman" w:cs="Times New Roman"/>
          <w:b/>
          <w:sz w:val="24"/>
          <w:szCs w:val="20"/>
          <w:lang w:val="bg-BG"/>
        </w:rPr>
      </w:pPr>
      <w:r w:rsidRPr="000247CF">
        <w:rPr>
          <w:rFonts w:eastAsia="Times New Roman" w:cs="Times New Roman"/>
          <w:b/>
          <w:sz w:val="24"/>
          <w:szCs w:val="20"/>
          <w:lang w:val="bg-BG"/>
        </w:rPr>
        <w:t>Р Е П У Б Л И К А   Б Ъ Л Г А Р И Я</w:t>
      </w:r>
    </w:p>
    <w:p w14:paraId="35E553E2" w14:textId="77777777" w:rsidR="008B2A3C" w:rsidRPr="000247CF" w:rsidRDefault="008B2A3C" w:rsidP="00234E0F">
      <w:pPr>
        <w:pBdr>
          <w:bottom w:val="double" w:sz="6" w:space="1" w:color="auto"/>
        </w:pBdr>
        <w:spacing w:after="0" w:line="240" w:lineRule="auto"/>
        <w:jc w:val="center"/>
        <w:rPr>
          <w:rFonts w:eastAsia="Times New Roman" w:cs="Times New Roman"/>
          <w:b/>
          <w:sz w:val="24"/>
          <w:szCs w:val="24"/>
          <w:lang w:val="bg-BG"/>
        </w:rPr>
      </w:pPr>
      <w:r w:rsidRPr="000247CF">
        <w:rPr>
          <w:rFonts w:eastAsia="Times New Roman" w:cs="Times New Roman"/>
          <w:b/>
          <w:spacing w:val="100"/>
          <w:sz w:val="24"/>
          <w:szCs w:val="24"/>
          <w:lang w:val="bg-BG"/>
        </w:rPr>
        <w:t>НАРОДНО СЪБРАНИЕ</w:t>
      </w:r>
    </w:p>
    <w:p w14:paraId="39CFD1AE" w14:textId="77777777" w:rsidR="008B2A3C" w:rsidRPr="000247CF" w:rsidRDefault="008B2A3C" w:rsidP="00234E0F">
      <w:pPr>
        <w:pStyle w:val="Heading1"/>
        <w:jc w:val="right"/>
        <w:rPr>
          <w:rFonts w:ascii="Times New Roman" w:hAnsi="Times New Roman"/>
          <w:i/>
          <w:sz w:val="24"/>
          <w:szCs w:val="24"/>
        </w:rPr>
      </w:pPr>
      <w:r w:rsidRPr="000247CF">
        <w:rPr>
          <w:rFonts w:ascii="Times New Roman" w:hAnsi="Times New Roman"/>
          <w:i/>
          <w:sz w:val="24"/>
          <w:szCs w:val="24"/>
        </w:rPr>
        <w:t>Проект</w:t>
      </w:r>
      <w:r w:rsidR="00AE343B" w:rsidRPr="000247CF">
        <w:rPr>
          <w:rFonts w:ascii="Times New Roman" w:hAnsi="Times New Roman"/>
          <w:i/>
          <w:sz w:val="24"/>
          <w:szCs w:val="24"/>
        </w:rPr>
        <w:t xml:space="preserve"> </w:t>
      </w:r>
      <w:r w:rsidR="00A443C5">
        <w:rPr>
          <w:rFonts w:ascii="Times New Roman" w:hAnsi="Times New Roman"/>
          <w:i/>
          <w:sz w:val="24"/>
          <w:szCs w:val="24"/>
          <w:lang w:val="en-US"/>
        </w:rPr>
        <w:t>2</w:t>
      </w:r>
      <w:r w:rsidR="00A443C5">
        <w:rPr>
          <w:rFonts w:ascii="Times New Roman" w:hAnsi="Times New Roman"/>
          <w:i/>
          <w:sz w:val="24"/>
          <w:szCs w:val="24"/>
        </w:rPr>
        <w:t>3</w:t>
      </w:r>
      <w:r w:rsidR="00AE343B" w:rsidRPr="000247CF">
        <w:rPr>
          <w:rFonts w:ascii="Times New Roman" w:hAnsi="Times New Roman"/>
          <w:i/>
          <w:sz w:val="24"/>
          <w:szCs w:val="24"/>
        </w:rPr>
        <w:t>.0</w:t>
      </w:r>
      <w:r w:rsidR="00A0579B" w:rsidRPr="000247CF">
        <w:rPr>
          <w:rFonts w:ascii="Times New Roman" w:hAnsi="Times New Roman"/>
          <w:i/>
          <w:sz w:val="24"/>
          <w:szCs w:val="24"/>
        </w:rPr>
        <w:t>8</w:t>
      </w:r>
      <w:r w:rsidR="00AE343B" w:rsidRPr="000247CF">
        <w:rPr>
          <w:rFonts w:ascii="Times New Roman" w:hAnsi="Times New Roman"/>
          <w:i/>
          <w:sz w:val="24"/>
          <w:szCs w:val="24"/>
        </w:rPr>
        <w:t>.2017г.</w:t>
      </w:r>
    </w:p>
    <w:p w14:paraId="74ABCC1C" w14:textId="77777777" w:rsidR="00AE343B" w:rsidRPr="000247CF" w:rsidRDefault="00AE343B" w:rsidP="00234E0F">
      <w:pPr>
        <w:spacing w:line="240" w:lineRule="auto"/>
        <w:rPr>
          <w:lang w:val="bg-BG"/>
        </w:rPr>
      </w:pPr>
    </w:p>
    <w:p w14:paraId="7DC24E72" w14:textId="77777777" w:rsidR="008B2A3C" w:rsidRPr="000247CF" w:rsidRDefault="008B2A3C" w:rsidP="00234E0F">
      <w:pPr>
        <w:pStyle w:val="Heading1"/>
        <w:jc w:val="left"/>
        <w:rPr>
          <w:sz w:val="24"/>
          <w:szCs w:val="24"/>
        </w:rPr>
      </w:pPr>
    </w:p>
    <w:p w14:paraId="22486A6B" w14:textId="77777777" w:rsidR="00A16A74" w:rsidRPr="000247CF" w:rsidRDefault="00A16A74" w:rsidP="00234E0F">
      <w:pPr>
        <w:pStyle w:val="Heading1"/>
        <w:jc w:val="left"/>
        <w:rPr>
          <w:sz w:val="24"/>
          <w:szCs w:val="24"/>
        </w:rPr>
      </w:pPr>
    </w:p>
    <w:p w14:paraId="4F276037" w14:textId="77777777" w:rsidR="008B2A3C" w:rsidRPr="000247CF" w:rsidRDefault="008B2A3C" w:rsidP="00234E0F">
      <w:pPr>
        <w:pStyle w:val="Heading1"/>
        <w:rPr>
          <w:rFonts w:ascii="Times New Roman" w:hAnsi="Times New Roman"/>
          <w:sz w:val="36"/>
          <w:szCs w:val="36"/>
        </w:rPr>
      </w:pPr>
      <w:r w:rsidRPr="000247CF">
        <w:rPr>
          <w:rFonts w:ascii="Times New Roman" w:hAnsi="Times New Roman"/>
          <w:sz w:val="36"/>
          <w:szCs w:val="36"/>
        </w:rPr>
        <w:t>З  А  К  О  Н</w:t>
      </w:r>
    </w:p>
    <w:p w14:paraId="34A2F38D" w14:textId="77777777" w:rsidR="008B2A3C" w:rsidRPr="000247CF" w:rsidRDefault="008B2A3C" w:rsidP="00234E0F">
      <w:pPr>
        <w:spacing w:after="0" w:line="240" w:lineRule="auto"/>
        <w:rPr>
          <w:sz w:val="24"/>
          <w:szCs w:val="24"/>
          <w:lang w:val="bg-BG"/>
        </w:rPr>
      </w:pPr>
    </w:p>
    <w:p w14:paraId="6A662C55" w14:textId="77777777" w:rsidR="0041556C" w:rsidRPr="000247CF" w:rsidRDefault="008B2A3C" w:rsidP="00234E0F">
      <w:pPr>
        <w:spacing w:before="120" w:after="0" w:line="240" w:lineRule="auto"/>
        <w:jc w:val="center"/>
        <w:rPr>
          <w:rFonts w:ascii="HebarU Cyr" w:eastAsia="Times New Roman" w:hAnsi="HebarU Cyr" w:cs="Times New Roman"/>
          <w:b/>
          <w:smallCaps/>
          <w:sz w:val="24"/>
          <w:szCs w:val="24"/>
          <w:lang w:val="bg-BG"/>
        </w:rPr>
      </w:pPr>
      <w:r w:rsidRPr="000247CF">
        <w:rPr>
          <w:rFonts w:ascii="HebarU Cyr" w:eastAsia="Times New Roman" w:hAnsi="HebarU Cyr" w:cs="Times New Roman"/>
          <w:b/>
          <w:smallCaps/>
          <w:sz w:val="24"/>
          <w:szCs w:val="24"/>
          <w:lang w:val="bg-BG"/>
        </w:rPr>
        <w:t>ЗА изменение и допълнение на Закона за устройството на Черноморското крайбрежие</w:t>
      </w:r>
    </w:p>
    <w:p w14:paraId="6CBF96FD" w14:textId="77777777" w:rsidR="00A16A74" w:rsidRPr="000247CF" w:rsidRDefault="00A16A74" w:rsidP="00234E0F">
      <w:pPr>
        <w:spacing w:before="120" w:after="0" w:line="240" w:lineRule="auto"/>
        <w:jc w:val="center"/>
        <w:rPr>
          <w:rFonts w:ascii="HebarU Cyr" w:eastAsia="Times New Roman" w:hAnsi="HebarU Cyr" w:cs="Times New Roman"/>
          <w:b/>
          <w:smallCaps/>
          <w:sz w:val="24"/>
          <w:szCs w:val="24"/>
          <w:lang w:val="bg-BG"/>
        </w:rPr>
      </w:pPr>
    </w:p>
    <w:p w14:paraId="0D104726" w14:textId="77777777" w:rsidR="008B2A3C" w:rsidRPr="000247CF" w:rsidRDefault="008B2A3C" w:rsidP="00234E0F">
      <w:pPr>
        <w:spacing w:after="0" w:line="240" w:lineRule="auto"/>
        <w:jc w:val="center"/>
        <w:rPr>
          <w:rFonts w:ascii="HebarU Cyr" w:hAnsi="HebarU Cyr"/>
          <w:smallCaps/>
          <w:sz w:val="24"/>
          <w:szCs w:val="24"/>
          <w:lang w:val="bg-BG"/>
        </w:rPr>
      </w:pPr>
      <w:r w:rsidRPr="000247CF">
        <w:rPr>
          <w:rFonts w:ascii="HebarU Cyr" w:hAnsi="HebarU Cyr"/>
          <w:smallCaps/>
          <w:sz w:val="24"/>
          <w:szCs w:val="24"/>
          <w:lang w:val="bg-BG"/>
        </w:rPr>
        <w:t>(</w:t>
      </w:r>
      <w:r w:rsidR="00C025D6" w:rsidRPr="00F66067">
        <w:rPr>
          <w:rFonts w:ascii="HebarU Cyr" w:hAnsi="HebarU Cyr"/>
          <w:spacing w:val="3"/>
          <w:sz w:val="24"/>
          <w:szCs w:val="24"/>
          <w:lang w:val="bg-BG"/>
        </w:rPr>
        <w:t>обн., ДВ, бр. 48 от 2007 г.; изм. и доп., бр. 36 и 67 от 2008 г., бр. 19, 82 и 92 от 2009 г., бр. 45 и 82 от 2012 г., бр. 27, 28 и 66 от 2013 г.; Решение № 12 на Конституционния съд от 2013 г. – бр. 105 от 2013 г.; изм. и доп., бр. 40 и 98 от 2014 г. и бр. 9, 61 и 101 от 2015 г., изм. и доп. бр. 20 от 2016 г., изм. и доп. ДВ. бр. 36 от 2016 г., изм. ДВ. бр. 58 от 2017 г.</w:t>
      </w:r>
      <w:r w:rsidR="00294499">
        <w:rPr>
          <w:rFonts w:ascii="HebarU Cyr" w:hAnsi="HebarU Cyr"/>
          <w:spacing w:val="3"/>
          <w:sz w:val="24"/>
          <w:szCs w:val="24"/>
          <w:lang w:val="bg-BG"/>
        </w:rPr>
        <w:t xml:space="preserve">, </w:t>
      </w:r>
      <w:r w:rsidR="00294499" w:rsidRPr="00294499">
        <w:rPr>
          <w:rFonts w:ascii="HebarU Cyr" w:hAnsi="HebarU Cyr"/>
          <w:spacing w:val="3"/>
          <w:sz w:val="24"/>
          <w:szCs w:val="24"/>
          <w:lang w:val="bg-BG"/>
        </w:rPr>
        <w:t xml:space="preserve">изм. и доп. ДВ. бр.96 </w:t>
      </w:r>
      <w:r w:rsidR="00294499">
        <w:rPr>
          <w:rFonts w:ascii="HebarU Cyr" w:hAnsi="HebarU Cyr"/>
          <w:spacing w:val="3"/>
          <w:sz w:val="24"/>
          <w:szCs w:val="24"/>
          <w:lang w:val="bg-BG"/>
        </w:rPr>
        <w:t xml:space="preserve">и 103 </w:t>
      </w:r>
      <w:r w:rsidR="00294499" w:rsidRPr="00294499">
        <w:rPr>
          <w:rFonts w:ascii="HebarU Cyr" w:hAnsi="HebarU Cyr"/>
          <w:spacing w:val="3"/>
          <w:sz w:val="24"/>
          <w:szCs w:val="24"/>
          <w:lang w:val="bg-BG"/>
        </w:rPr>
        <w:t>от 2017г., доп. ДВ. бр.28 от 2018г.</w:t>
      </w:r>
      <w:r w:rsidR="00C025D6" w:rsidRPr="00F66067">
        <w:rPr>
          <w:rFonts w:ascii="HebarU Cyr" w:hAnsi="HebarU Cyr"/>
          <w:spacing w:val="3"/>
          <w:sz w:val="24"/>
          <w:szCs w:val="24"/>
          <w:lang w:val="bg-BG"/>
        </w:rPr>
        <w:t>)</w:t>
      </w:r>
    </w:p>
    <w:p w14:paraId="44862B2F" w14:textId="77777777" w:rsidR="008B2A3C" w:rsidRPr="000247CF" w:rsidRDefault="008B2A3C" w:rsidP="00234E0F">
      <w:pPr>
        <w:spacing w:after="120" w:line="240" w:lineRule="auto"/>
        <w:rPr>
          <w:rFonts w:ascii="HebarU Cyr" w:hAnsi="HebarU Cyr"/>
          <w:sz w:val="24"/>
          <w:szCs w:val="24"/>
          <w:lang w:val="bg-BG"/>
        </w:rPr>
      </w:pPr>
    </w:p>
    <w:p w14:paraId="6A33949F" w14:textId="77777777" w:rsidR="00883F5F" w:rsidRPr="000247CF" w:rsidRDefault="00883F5F" w:rsidP="00234E0F">
      <w:pPr>
        <w:pStyle w:val="ListParagraph"/>
        <w:numPr>
          <w:ilvl w:val="0"/>
          <w:numId w:val="1"/>
        </w:numPr>
        <w:spacing w:before="120" w:after="120" w:line="240" w:lineRule="auto"/>
        <w:ind w:left="0" w:firstLine="1080"/>
        <w:contextualSpacing w:val="0"/>
        <w:jc w:val="both"/>
        <w:rPr>
          <w:rFonts w:ascii="HebarU Cyr" w:hAnsi="HebarU Cyr"/>
          <w:sz w:val="24"/>
          <w:szCs w:val="24"/>
          <w:lang w:val="bg-BG"/>
        </w:rPr>
      </w:pPr>
      <w:r w:rsidRPr="000247CF">
        <w:rPr>
          <w:rFonts w:ascii="HebarU Cyr" w:hAnsi="HebarU Cyr"/>
          <w:sz w:val="24"/>
          <w:szCs w:val="24"/>
          <w:lang w:val="bg-BG"/>
        </w:rPr>
        <w:t>Създава</w:t>
      </w:r>
      <w:r w:rsidR="003704F9">
        <w:rPr>
          <w:rFonts w:asciiTheme="minorHAnsi" w:hAnsiTheme="minorHAnsi"/>
          <w:sz w:val="24"/>
          <w:szCs w:val="24"/>
          <w:lang w:val="bg-BG"/>
        </w:rPr>
        <w:t>т</w:t>
      </w:r>
      <w:r w:rsidRPr="000247CF">
        <w:rPr>
          <w:rFonts w:ascii="HebarU Cyr" w:hAnsi="HebarU Cyr"/>
          <w:sz w:val="24"/>
          <w:szCs w:val="24"/>
          <w:lang w:val="bg-BG"/>
        </w:rPr>
        <w:t xml:space="preserve"> се чл. 6а</w:t>
      </w:r>
      <w:r w:rsidR="003704F9">
        <w:rPr>
          <w:rFonts w:ascii="HebarU Cyr" w:hAnsi="HebarU Cyr"/>
          <w:sz w:val="24"/>
          <w:szCs w:val="24"/>
          <w:lang w:val="bg-BG"/>
        </w:rPr>
        <w:t xml:space="preserve"> и чл. 6б</w:t>
      </w:r>
      <w:r w:rsidR="0062022B" w:rsidRPr="000247CF">
        <w:rPr>
          <w:rFonts w:ascii="HebarU Cyr" w:hAnsi="HebarU Cyr"/>
          <w:sz w:val="24"/>
          <w:szCs w:val="24"/>
          <w:lang w:val="bg-BG"/>
        </w:rPr>
        <w:t xml:space="preserve"> със следното съдържание</w:t>
      </w:r>
      <w:r w:rsidRPr="000247CF">
        <w:rPr>
          <w:rFonts w:ascii="HebarU Cyr" w:hAnsi="HebarU Cyr"/>
          <w:sz w:val="24"/>
          <w:szCs w:val="24"/>
          <w:lang w:val="bg-BG"/>
        </w:rPr>
        <w:t>:</w:t>
      </w:r>
    </w:p>
    <w:p w14:paraId="57D97CD7" w14:textId="77777777" w:rsidR="0062022B" w:rsidRPr="000247CF" w:rsidRDefault="003704F9" w:rsidP="00234E0F">
      <w:pPr>
        <w:spacing w:before="120" w:after="120" w:line="240" w:lineRule="auto"/>
        <w:ind w:firstLine="1080"/>
        <w:jc w:val="both"/>
        <w:rPr>
          <w:rFonts w:asciiTheme="minorHAnsi" w:hAnsiTheme="minorHAnsi"/>
          <w:sz w:val="24"/>
          <w:szCs w:val="24"/>
          <w:lang w:val="bg-BG"/>
        </w:rPr>
      </w:pPr>
      <w:r>
        <w:rPr>
          <w:rFonts w:ascii="HebarU Cyr" w:hAnsi="HebarU Cyr"/>
          <w:sz w:val="24"/>
          <w:szCs w:val="24"/>
          <w:lang w:val="bg-BG"/>
        </w:rPr>
        <w:t>„</w:t>
      </w:r>
      <w:r w:rsidR="00D267BF" w:rsidRPr="000247CF">
        <w:rPr>
          <w:rFonts w:ascii="HebarU Cyr" w:hAnsi="HebarU Cyr"/>
          <w:sz w:val="24"/>
          <w:szCs w:val="24"/>
          <w:lang w:val="bg-BG"/>
        </w:rPr>
        <w:t>Чл. 6а</w:t>
      </w:r>
      <w:r w:rsidR="004256EA" w:rsidRPr="000247CF">
        <w:rPr>
          <w:rFonts w:ascii="HebarU Cyr" w:hAnsi="HebarU Cyr"/>
          <w:sz w:val="24"/>
          <w:szCs w:val="24"/>
          <w:lang w:val="bg-BG"/>
        </w:rPr>
        <w:t>.</w:t>
      </w:r>
      <w:r w:rsidR="00D267BF" w:rsidRPr="000247CF">
        <w:rPr>
          <w:rFonts w:ascii="HebarU Cyr" w:hAnsi="HebarU Cyr"/>
          <w:sz w:val="24"/>
          <w:szCs w:val="24"/>
          <w:lang w:val="bg-BG"/>
        </w:rPr>
        <w:t xml:space="preserve"> (1) </w:t>
      </w:r>
      <w:r w:rsidR="00FF11F9" w:rsidRPr="000247CF">
        <w:rPr>
          <w:rFonts w:ascii="HebarU Cyr" w:hAnsi="HebarU Cyr"/>
          <w:sz w:val="24"/>
          <w:szCs w:val="24"/>
          <w:lang w:val="bg-BG"/>
        </w:rPr>
        <w:t>Министърът на туризма групира м</w:t>
      </w:r>
      <w:r w:rsidR="00D267BF" w:rsidRPr="000247CF">
        <w:rPr>
          <w:rFonts w:ascii="HebarU Cyr" w:hAnsi="HebarU Cyr"/>
          <w:sz w:val="24"/>
          <w:szCs w:val="24"/>
          <w:lang w:val="bg-BG"/>
        </w:rPr>
        <w:t>орските плажове по функционален признак и въз основа на техни характеристики, от значение за възможните начини на ползване</w:t>
      </w:r>
      <w:r w:rsidR="00EB2B8C" w:rsidRPr="000247CF">
        <w:rPr>
          <w:rFonts w:ascii="HebarU Cyr" w:hAnsi="HebarU Cyr"/>
          <w:sz w:val="24"/>
          <w:szCs w:val="24"/>
          <w:lang w:val="bg-BG"/>
        </w:rPr>
        <w:t>, както следва</w:t>
      </w:r>
      <w:r w:rsidR="00EB2B8C" w:rsidRPr="000247CF">
        <w:rPr>
          <w:rFonts w:asciiTheme="minorHAnsi" w:hAnsiTheme="minorHAnsi"/>
          <w:sz w:val="24"/>
          <w:szCs w:val="24"/>
          <w:lang w:val="bg-BG"/>
        </w:rPr>
        <w:t>:</w:t>
      </w:r>
    </w:p>
    <w:p w14:paraId="4D971F38" w14:textId="77777777" w:rsidR="00EB2B8C" w:rsidRPr="000247CF" w:rsidRDefault="00EB2B8C" w:rsidP="00234E0F">
      <w:pPr>
        <w:pStyle w:val="ListParagraph"/>
        <w:numPr>
          <w:ilvl w:val="0"/>
          <w:numId w:val="9"/>
        </w:numPr>
        <w:spacing w:before="120" w:after="120" w:line="240" w:lineRule="auto"/>
        <w:ind w:left="0" w:firstLine="1080"/>
        <w:contextualSpacing w:val="0"/>
        <w:jc w:val="both"/>
        <w:rPr>
          <w:rFonts w:ascii="HebarU Cyr" w:hAnsi="HebarU Cyr"/>
          <w:sz w:val="24"/>
          <w:szCs w:val="24"/>
          <w:lang w:val="bg-BG"/>
        </w:rPr>
      </w:pPr>
      <w:r w:rsidRPr="000247CF">
        <w:rPr>
          <w:rFonts w:ascii="HebarU Cyr" w:hAnsi="HebarU Cyr"/>
          <w:sz w:val="24"/>
          <w:szCs w:val="24"/>
          <w:lang w:val="bg-BG"/>
        </w:rPr>
        <w:t>Група I - Морски плажове, разположени в</w:t>
      </w:r>
      <w:r w:rsidR="009E482A" w:rsidRPr="000247CF">
        <w:rPr>
          <w:rFonts w:ascii="HebarU Cyr" w:hAnsi="HebarU Cyr"/>
          <w:sz w:val="24"/>
          <w:szCs w:val="24"/>
          <w:lang w:val="bg-BG"/>
        </w:rPr>
        <w:t xml:space="preserve"> непосредствена близост до</w:t>
      </w:r>
      <w:r w:rsidRPr="000247CF">
        <w:rPr>
          <w:rFonts w:ascii="HebarU Cyr" w:hAnsi="HebarU Cyr"/>
          <w:sz w:val="24"/>
          <w:szCs w:val="24"/>
          <w:lang w:val="bg-BG"/>
        </w:rPr>
        <w:t xml:space="preserve"> урбанизирани територии;</w:t>
      </w:r>
    </w:p>
    <w:p w14:paraId="39957C63" w14:textId="77777777" w:rsidR="00EB2B8C" w:rsidRPr="000247CF" w:rsidRDefault="00EB2B8C" w:rsidP="00234E0F">
      <w:pPr>
        <w:pStyle w:val="ListParagraph"/>
        <w:numPr>
          <w:ilvl w:val="0"/>
          <w:numId w:val="9"/>
        </w:numPr>
        <w:spacing w:before="120" w:after="120" w:line="240" w:lineRule="auto"/>
        <w:ind w:left="0" w:firstLine="1080"/>
        <w:contextualSpacing w:val="0"/>
        <w:jc w:val="both"/>
        <w:rPr>
          <w:rFonts w:ascii="HebarU Cyr" w:hAnsi="HebarU Cyr"/>
          <w:sz w:val="24"/>
          <w:szCs w:val="24"/>
          <w:lang w:val="bg-BG"/>
        </w:rPr>
      </w:pPr>
      <w:r w:rsidRPr="000247CF">
        <w:rPr>
          <w:rFonts w:ascii="HebarU Cyr" w:hAnsi="HebarU Cyr"/>
          <w:sz w:val="24"/>
          <w:szCs w:val="24"/>
          <w:lang w:val="bg-BG"/>
        </w:rPr>
        <w:t>Група II - Морски плажове, разположени в неурбанизирани територии, в близост до туристическа дестинация, включително урбанизирани територии и/или къмпинги;</w:t>
      </w:r>
    </w:p>
    <w:p w14:paraId="36D1C206" w14:textId="77777777" w:rsidR="00EB2B8C" w:rsidRPr="000247CF" w:rsidRDefault="00EB2B8C" w:rsidP="00234E0F">
      <w:pPr>
        <w:pStyle w:val="ListParagraph"/>
        <w:numPr>
          <w:ilvl w:val="0"/>
          <w:numId w:val="9"/>
        </w:numPr>
        <w:spacing w:before="120" w:after="120" w:line="240" w:lineRule="auto"/>
        <w:ind w:left="0" w:firstLine="1080"/>
        <w:contextualSpacing w:val="0"/>
        <w:jc w:val="both"/>
        <w:rPr>
          <w:rFonts w:ascii="HebarU Cyr" w:hAnsi="HebarU Cyr"/>
          <w:sz w:val="24"/>
          <w:szCs w:val="24"/>
          <w:lang w:val="bg-BG"/>
        </w:rPr>
      </w:pPr>
      <w:r w:rsidRPr="000247CF">
        <w:rPr>
          <w:rFonts w:ascii="HebarU Cyr" w:hAnsi="HebarU Cyr"/>
          <w:sz w:val="24"/>
          <w:szCs w:val="24"/>
          <w:lang w:val="bg-BG"/>
        </w:rPr>
        <w:t>Група III - Морски плажове, разположени в неурбанизирани територии, отдалечени от туристическа дестинация, вкл. урбанизирани територии и/или къмпинги;</w:t>
      </w:r>
    </w:p>
    <w:p w14:paraId="280D34C7" w14:textId="77777777" w:rsidR="00EB2B8C" w:rsidRPr="000247CF" w:rsidRDefault="00EB2B8C" w:rsidP="00234E0F">
      <w:pPr>
        <w:pStyle w:val="ListParagraph"/>
        <w:numPr>
          <w:ilvl w:val="0"/>
          <w:numId w:val="9"/>
        </w:numPr>
        <w:spacing w:before="120" w:after="120" w:line="240" w:lineRule="auto"/>
        <w:ind w:left="0" w:firstLine="1080"/>
        <w:contextualSpacing w:val="0"/>
        <w:jc w:val="both"/>
        <w:rPr>
          <w:rFonts w:ascii="HebarU Cyr" w:hAnsi="HebarU Cyr"/>
          <w:sz w:val="24"/>
          <w:szCs w:val="24"/>
          <w:lang w:val="bg-BG"/>
        </w:rPr>
      </w:pPr>
      <w:r w:rsidRPr="000247CF">
        <w:rPr>
          <w:rFonts w:ascii="HebarU Cyr" w:hAnsi="HebarU Cyr"/>
          <w:sz w:val="24"/>
          <w:szCs w:val="24"/>
          <w:lang w:val="bg-BG"/>
        </w:rPr>
        <w:t xml:space="preserve">Група IV - Морски плажове с ограничено ползване или определени за развиване на </w:t>
      </w:r>
      <w:r w:rsidR="00606030" w:rsidRPr="000247CF">
        <w:rPr>
          <w:rFonts w:ascii="HebarU Cyr" w:hAnsi="HebarU Cyr"/>
          <w:sz w:val="24"/>
          <w:szCs w:val="24"/>
          <w:lang w:val="bg-BG"/>
        </w:rPr>
        <w:t>специализиран</w:t>
      </w:r>
      <w:r w:rsidRPr="000247CF">
        <w:rPr>
          <w:rFonts w:ascii="HebarU Cyr" w:hAnsi="HebarU Cyr"/>
          <w:sz w:val="24"/>
          <w:szCs w:val="24"/>
          <w:lang w:val="bg-BG"/>
        </w:rPr>
        <w:t xml:space="preserve"> вид туризъм</w:t>
      </w:r>
    </w:p>
    <w:p w14:paraId="1DAE6C8B" w14:textId="77777777" w:rsidR="00D267BF" w:rsidRPr="000247CF" w:rsidRDefault="00884FD2"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(2</w:t>
      </w:r>
      <w:r w:rsidR="0062022B" w:rsidRPr="000247CF">
        <w:rPr>
          <w:rFonts w:ascii="HebarU Cyr" w:hAnsi="HebarU Cyr"/>
          <w:sz w:val="24"/>
          <w:szCs w:val="24"/>
          <w:lang w:val="bg-BG"/>
        </w:rPr>
        <w:t xml:space="preserve">) </w:t>
      </w:r>
      <w:r w:rsidR="00763063" w:rsidRPr="000247CF">
        <w:rPr>
          <w:rFonts w:ascii="HebarU Cyr" w:hAnsi="HebarU Cyr"/>
          <w:sz w:val="24"/>
          <w:szCs w:val="24"/>
          <w:lang w:val="bg-BG"/>
        </w:rPr>
        <w:t>Определянето на групата на морския плаж по</w:t>
      </w:r>
      <w:r w:rsidR="00EB2B8C" w:rsidRPr="000247CF">
        <w:rPr>
          <w:rFonts w:ascii="HebarU Cyr" w:hAnsi="HebarU Cyr"/>
          <w:sz w:val="24"/>
          <w:szCs w:val="24"/>
          <w:lang w:val="bg-BG"/>
        </w:rPr>
        <w:t xml:space="preserve"> ал. 1</w:t>
      </w:r>
      <w:r w:rsidR="00D267BF" w:rsidRPr="000247CF">
        <w:rPr>
          <w:rFonts w:ascii="HebarU Cyr" w:hAnsi="HebarU Cyr"/>
          <w:sz w:val="24"/>
          <w:szCs w:val="24"/>
          <w:lang w:val="bg-BG"/>
        </w:rPr>
        <w:t xml:space="preserve"> се извършва въз основа на критерии, отчитащи най-малко:</w:t>
      </w:r>
    </w:p>
    <w:p w14:paraId="4786D774" w14:textId="77777777" w:rsidR="00D267BF" w:rsidRPr="000247CF" w:rsidRDefault="00D267BF" w:rsidP="00234E0F">
      <w:pPr>
        <w:numPr>
          <w:ilvl w:val="1"/>
          <w:numId w:val="6"/>
        </w:numPr>
        <w:spacing w:before="120" w:after="120" w:line="240" w:lineRule="auto"/>
        <w:ind w:left="0" w:firstLine="1080"/>
        <w:jc w:val="both"/>
        <w:rPr>
          <w:rFonts w:ascii="HebarU Cyr" w:hAnsi="HebarU Cyr"/>
          <w:sz w:val="24"/>
          <w:szCs w:val="24"/>
          <w:lang w:val="bg-BG"/>
        </w:rPr>
      </w:pPr>
      <w:r w:rsidRPr="000247CF">
        <w:rPr>
          <w:rFonts w:ascii="HebarU Cyr" w:hAnsi="HebarU Cyr"/>
          <w:sz w:val="24"/>
          <w:szCs w:val="24"/>
          <w:lang w:val="bg-BG"/>
        </w:rPr>
        <w:t>Географското разположение на морския плаж;</w:t>
      </w:r>
    </w:p>
    <w:p w14:paraId="1B045782" w14:textId="77777777" w:rsidR="00D267BF" w:rsidRPr="000247CF" w:rsidRDefault="00D267BF" w:rsidP="00234E0F">
      <w:pPr>
        <w:numPr>
          <w:ilvl w:val="1"/>
          <w:numId w:val="6"/>
        </w:numPr>
        <w:spacing w:before="120" w:after="120" w:line="240" w:lineRule="auto"/>
        <w:ind w:left="0" w:firstLine="1080"/>
        <w:jc w:val="both"/>
        <w:rPr>
          <w:rFonts w:ascii="HebarU Cyr" w:hAnsi="HebarU Cyr"/>
          <w:sz w:val="24"/>
          <w:szCs w:val="24"/>
          <w:lang w:val="bg-BG"/>
        </w:rPr>
      </w:pPr>
      <w:r w:rsidRPr="000247CF">
        <w:rPr>
          <w:rFonts w:ascii="HebarU Cyr" w:hAnsi="HebarU Cyr"/>
          <w:sz w:val="24"/>
          <w:szCs w:val="24"/>
          <w:lang w:val="bg-BG"/>
        </w:rPr>
        <w:t xml:space="preserve">Степента на урбанизация на териториите прилежащи към морския плаж; </w:t>
      </w:r>
    </w:p>
    <w:p w14:paraId="109DCBF4" w14:textId="77777777" w:rsidR="00D267BF" w:rsidRPr="000247CF" w:rsidRDefault="00D267BF" w:rsidP="00F66067">
      <w:pPr>
        <w:numPr>
          <w:ilvl w:val="1"/>
          <w:numId w:val="6"/>
        </w:numPr>
        <w:spacing w:before="120" w:after="120" w:line="240" w:lineRule="auto"/>
        <w:ind w:left="0" w:firstLine="1080"/>
        <w:jc w:val="both"/>
        <w:rPr>
          <w:rFonts w:ascii="HebarU Cyr" w:hAnsi="HebarU Cyr"/>
          <w:sz w:val="24"/>
          <w:szCs w:val="24"/>
          <w:lang w:val="bg-BG"/>
        </w:rPr>
      </w:pPr>
      <w:r w:rsidRPr="000247CF">
        <w:rPr>
          <w:rFonts w:ascii="HebarU Cyr" w:hAnsi="HebarU Cyr"/>
          <w:sz w:val="24"/>
          <w:szCs w:val="24"/>
          <w:lang w:val="bg-BG"/>
        </w:rPr>
        <w:lastRenderedPageBreak/>
        <w:t>Природно-климатичните и екологични характеристики, влияещи върху посещаемостта на морския плаж</w:t>
      </w:r>
      <w:r w:rsidR="005C2553">
        <w:rPr>
          <w:rFonts w:ascii="HebarU Cyr" w:hAnsi="HebarU Cyr"/>
          <w:sz w:val="24"/>
          <w:szCs w:val="24"/>
          <w:lang w:val="bg-BG"/>
        </w:rPr>
        <w:t xml:space="preserve"> и</w:t>
      </w:r>
      <w:r w:rsidR="005C2553" w:rsidRPr="005C2553">
        <w:t xml:space="preserve"> </w:t>
      </w:r>
      <w:r w:rsidR="005C2553" w:rsidRPr="005C2553">
        <w:rPr>
          <w:rFonts w:ascii="HebarU Cyr" w:hAnsi="HebarU Cyr"/>
          <w:sz w:val="24"/>
          <w:szCs w:val="24"/>
          <w:lang w:val="bg-BG"/>
        </w:rPr>
        <w:t>качество на водите за къпане</w:t>
      </w:r>
      <w:r w:rsidRPr="000247CF">
        <w:rPr>
          <w:rFonts w:ascii="HebarU Cyr" w:hAnsi="HebarU Cyr"/>
          <w:sz w:val="24"/>
          <w:szCs w:val="24"/>
          <w:lang w:val="bg-BG"/>
        </w:rPr>
        <w:t>;</w:t>
      </w:r>
    </w:p>
    <w:p w14:paraId="10A60C30" w14:textId="77777777" w:rsidR="00D267BF" w:rsidRPr="000247CF" w:rsidRDefault="00D267BF" w:rsidP="00234E0F">
      <w:pPr>
        <w:numPr>
          <w:ilvl w:val="1"/>
          <w:numId w:val="6"/>
        </w:numPr>
        <w:spacing w:before="120" w:after="120" w:line="240" w:lineRule="auto"/>
        <w:ind w:left="0" w:firstLine="1080"/>
        <w:jc w:val="both"/>
        <w:rPr>
          <w:rFonts w:ascii="HebarU Cyr" w:hAnsi="HebarU Cyr"/>
          <w:sz w:val="24"/>
          <w:szCs w:val="24"/>
          <w:lang w:val="bg-BG"/>
        </w:rPr>
      </w:pPr>
      <w:r w:rsidRPr="000247CF">
        <w:rPr>
          <w:rFonts w:ascii="HebarU Cyr" w:hAnsi="HebarU Cyr"/>
          <w:sz w:val="24"/>
          <w:szCs w:val="24"/>
          <w:lang w:val="bg-BG"/>
        </w:rPr>
        <w:t>Близостта на морските плажовете до туристически дестинации, в т.ч. до туристически обекти или групи от туристически обекти по смисъла на Закона за туризма;</w:t>
      </w:r>
    </w:p>
    <w:p w14:paraId="4D2E37EC" w14:textId="77777777" w:rsidR="00C53B3B" w:rsidRPr="000247CF" w:rsidRDefault="00C53B3B" w:rsidP="00F66067">
      <w:pPr>
        <w:numPr>
          <w:ilvl w:val="1"/>
          <w:numId w:val="6"/>
        </w:numPr>
        <w:spacing w:before="120" w:after="120" w:line="240" w:lineRule="auto"/>
        <w:ind w:left="0" w:firstLine="1080"/>
        <w:jc w:val="both"/>
        <w:rPr>
          <w:rFonts w:ascii="HebarU Cyr" w:hAnsi="HebarU Cyr"/>
          <w:sz w:val="24"/>
          <w:szCs w:val="24"/>
          <w:lang w:val="bg-BG"/>
        </w:rPr>
      </w:pPr>
      <w:r w:rsidRPr="000247CF">
        <w:rPr>
          <w:rFonts w:ascii="HebarU Cyr" w:hAnsi="HebarU Cyr"/>
          <w:sz w:val="24"/>
          <w:szCs w:val="24"/>
          <w:lang w:val="bg-BG"/>
        </w:rPr>
        <w:t>Наличието и близостта на защитени територии</w:t>
      </w:r>
      <w:r w:rsidR="005C2553" w:rsidRPr="005C2553">
        <w:t xml:space="preserve"> </w:t>
      </w:r>
      <w:r w:rsidR="005C2553" w:rsidRPr="005C2553">
        <w:rPr>
          <w:rFonts w:ascii="HebarU Cyr" w:hAnsi="HebarU Cyr"/>
          <w:sz w:val="24"/>
          <w:szCs w:val="24"/>
          <w:lang w:val="bg-BG"/>
        </w:rPr>
        <w:t>и на защитените зони по смисъла на Закона за биологичното разнообразие</w:t>
      </w:r>
      <w:r w:rsidRPr="000247CF">
        <w:rPr>
          <w:rFonts w:ascii="HebarU Cyr" w:hAnsi="HebarU Cyr"/>
          <w:sz w:val="24"/>
          <w:szCs w:val="24"/>
          <w:lang w:val="bg-BG"/>
        </w:rPr>
        <w:t>.</w:t>
      </w:r>
    </w:p>
    <w:p w14:paraId="01243234" w14:textId="77777777" w:rsidR="00763063" w:rsidRPr="000247CF" w:rsidRDefault="00F54CDB"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w:t>
      </w:r>
      <w:r w:rsidR="00884FD2" w:rsidRPr="000247CF">
        <w:rPr>
          <w:rFonts w:ascii="HebarU Cyr" w:hAnsi="HebarU Cyr"/>
          <w:sz w:val="24"/>
          <w:szCs w:val="24"/>
          <w:lang w:val="bg-BG"/>
        </w:rPr>
        <w:t>3)</w:t>
      </w:r>
      <w:r w:rsidR="00681EBE" w:rsidRPr="000247CF">
        <w:rPr>
          <w:rFonts w:ascii="HebarU Cyr" w:hAnsi="HebarU Cyr"/>
          <w:sz w:val="24"/>
          <w:szCs w:val="24"/>
          <w:lang w:val="bg-BG"/>
        </w:rPr>
        <w:t xml:space="preserve"> </w:t>
      </w:r>
      <w:r w:rsidR="00763063" w:rsidRPr="000247CF">
        <w:rPr>
          <w:rFonts w:ascii="HebarU Cyr" w:hAnsi="HebarU Cyr"/>
          <w:sz w:val="24"/>
          <w:szCs w:val="24"/>
          <w:lang w:val="bg-BG"/>
        </w:rPr>
        <w:t>За</w:t>
      </w:r>
      <w:r w:rsidR="00884FD2" w:rsidRPr="000247CF">
        <w:rPr>
          <w:rFonts w:ascii="HebarU Cyr" w:hAnsi="HebarU Cyr"/>
          <w:sz w:val="24"/>
          <w:szCs w:val="24"/>
          <w:lang w:val="bg-BG"/>
        </w:rPr>
        <w:t xml:space="preserve"> всяка от групите по ал. 1, т. 1 – 3 се създават </w:t>
      </w:r>
      <w:r w:rsidR="00763063" w:rsidRPr="000247CF">
        <w:rPr>
          <w:rFonts w:ascii="HebarU Cyr" w:hAnsi="HebarU Cyr"/>
          <w:sz w:val="24"/>
          <w:szCs w:val="24"/>
          <w:lang w:val="bg-BG"/>
        </w:rPr>
        <w:t xml:space="preserve">по три </w:t>
      </w:r>
      <w:r w:rsidR="00884FD2" w:rsidRPr="000247CF">
        <w:rPr>
          <w:rFonts w:ascii="HebarU Cyr" w:hAnsi="HebarU Cyr"/>
          <w:sz w:val="24"/>
          <w:szCs w:val="24"/>
          <w:lang w:val="bg-BG"/>
        </w:rPr>
        <w:t>подгрупи</w:t>
      </w:r>
      <w:r w:rsidR="00763063" w:rsidRPr="000247CF">
        <w:rPr>
          <w:rFonts w:ascii="HebarU Cyr" w:hAnsi="HebarU Cyr"/>
          <w:sz w:val="24"/>
          <w:szCs w:val="24"/>
          <w:lang w:val="bg-BG"/>
        </w:rPr>
        <w:t xml:space="preserve">. </w:t>
      </w:r>
      <w:r w:rsidR="00FF11F9" w:rsidRPr="000247CF">
        <w:rPr>
          <w:rFonts w:ascii="HebarU Cyr" w:hAnsi="HebarU Cyr"/>
          <w:sz w:val="24"/>
          <w:szCs w:val="24"/>
          <w:lang w:val="bg-BG"/>
        </w:rPr>
        <w:t>Министърът на туризма о</w:t>
      </w:r>
      <w:r w:rsidR="00763063" w:rsidRPr="000247CF">
        <w:rPr>
          <w:rFonts w:ascii="HebarU Cyr" w:hAnsi="HebarU Cyr"/>
          <w:sz w:val="24"/>
          <w:szCs w:val="24"/>
          <w:lang w:val="bg-BG"/>
        </w:rPr>
        <w:t xml:space="preserve">пределя подгрупата на морските плажове в рамките на съответната група, въз основа на показатели, отразяващи най-малко: </w:t>
      </w:r>
    </w:p>
    <w:p w14:paraId="64A6A3B8" w14:textId="77777777" w:rsidR="00F54CDB" w:rsidRPr="000247CF" w:rsidRDefault="00763063" w:rsidP="00234E0F">
      <w:pPr>
        <w:numPr>
          <w:ilvl w:val="0"/>
          <w:numId w:val="10"/>
        </w:numPr>
        <w:spacing w:before="120" w:after="120" w:line="240" w:lineRule="auto"/>
        <w:ind w:left="0" w:firstLine="1080"/>
        <w:jc w:val="both"/>
        <w:rPr>
          <w:rFonts w:ascii="HebarU Cyr" w:hAnsi="HebarU Cyr"/>
          <w:sz w:val="24"/>
          <w:szCs w:val="24"/>
          <w:lang w:val="bg-BG"/>
        </w:rPr>
      </w:pPr>
      <w:r w:rsidRPr="000247CF">
        <w:rPr>
          <w:rFonts w:ascii="HebarU Cyr" w:hAnsi="HebarU Cyr"/>
          <w:sz w:val="24"/>
          <w:szCs w:val="24"/>
          <w:lang w:val="bg-BG"/>
        </w:rPr>
        <w:t>Леглова</w:t>
      </w:r>
      <w:r w:rsidR="00F54CDB" w:rsidRPr="000247CF">
        <w:rPr>
          <w:rFonts w:ascii="HebarU Cyr" w:hAnsi="HebarU Cyr"/>
          <w:sz w:val="24"/>
          <w:szCs w:val="24"/>
          <w:lang w:val="bg-BG"/>
        </w:rPr>
        <w:t>та</w:t>
      </w:r>
      <w:r w:rsidRPr="000247CF">
        <w:rPr>
          <w:rFonts w:ascii="HebarU Cyr" w:hAnsi="HebarU Cyr"/>
          <w:sz w:val="24"/>
          <w:szCs w:val="24"/>
          <w:lang w:val="bg-BG"/>
        </w:rPr>
        <w:t xml:space="preserve"> база в прилежащата или разположената в близост урбанизирана територия;</w:t>
      </w:r>
    </w:p>
    <w:p w14:paraId="67E3B7D6" w14:textId="77777777" w:rsidR="00F54CDB" w:rsidRPr="000247CF" w:rsidRDefault="00F54CDB" w:rsidP="00234E0F">
      <w:pPr>
        <w:numPr>
          <w:ilvl w:val="0"/>
          <w:numId w:val="10"/>
        </w:numPr>
        <w:spacing w:before="120" w:after="120" w:line="240" w:lineRule="auto"/>
        <w:ind w:left="0" w:firstLine="1080"/>
        <w:jc w:val="both"/>
        <w:rPr>
          <w:rFonts w:ascii="HebarU Cyr" w:hAnsi="HebarU Cyr"/>
          <w:sz w:val="24"/>
          <w:szCs w:val="24"/>
          <w:lang w:val="bg-BG"/>
        </w:rPr>
      </w:pPr>
      <w:r w:rsidRPr="000247CF">
        <w:rPr>
          <w:rFonts w:ascii="HebarU Cyr" w:hAnsi="HebarU Cyr"/>
          <w:sz w:val="24"/>
          <w:szCs w:val="24"/>
          <w:lang w:val="bg-BG"/>
        </w:rPr>
        <w:t>Възможния максимален брой плажни места;</w:t>
      </w:r>
    </w:p>
    <w:p w14:paraId="26108AEC" w14:textId="77777777" w:rsidR="00F54CDB" w:rsidRPr="000247CF" w:rsidRDefault="00F54CDB" w:rsidP="00234E0F">
      <w:pPr>
        <w:numPr>
          <w:ilvl w:val="0"/>
          <w:numId w:val="10"/>
        </w:numPr>
        <w:spacing w:before="120" w:after="120" w:line="240" w:lineRule="auto"/>
        <w:ind w:left="0" w:firstLine="1080"/>
        <w:jc w:val="both"/>
        <w:rPr>
          <w:rFonts w:ascii="HebarU Cyr" w:hAnsi="HebarU Cyr"/>
          <w:sz w:val="24"/>
          <w:szCs w:val="24"/>
          <w:lang w:val="bg-BG"/>
        </w:rPr>
      </w:pPr>
      <w:r w:rsidRPr="000247CF">
        <w:rPr>
          <w:rFonts w:ascii="HebarU Cyr" w:hAnsi="HebarU Cyr"/>
          <w:sz w:val="24"/>
          <w:szCs w:val="24"/>
          <w:lang w:val="bg-BG"/>
        </w:rPr>
        <w:t>Преобладаващия релеф на брега, ограничаващ плажната ивица откъм сушата;</w:t>
      </w:r>
    </w:p>
    <w:p w14:paraId="63AE5513" w14:textId="77777777" w:rsidR="00F54CDB" w:rsidRPr="000247CF" w:rsidRDefault="00F54CDB" w:rsidP="00234E0F">
      <w:pPr>
        <w:numPr>
          <w:ilvl w:val="0"/>
          <w:numId w:val="10"/>
        </w:numPr>
        <w:spacing w:before="120" w:after="120" w:line="240" w:lineRule="auto"/>
        <w:ind w:left="0" w:firstLine="1080"/>
        <w:jc w:val="both"/>
        <w:rPr>
          <w:rFonts w:ascii="HebarU Cyr" w:hAnsi="HebarU Cyr"/>
          <w:sz w:val="24"/>
          <w:szCs w:val="24"/>
          <w:lang w:val="bg-BG"/>
        </w:rPr>
      </w:pPr>
      <w:r w:rsidRPr="000247CF">
        <w:rPr>
          <w:rFonts w:ascii="HebarU Cyr" w:hAnsi="HebarU Cyr"/>
          <w:sz w:val="24"/>
          <w:szCs w:val="24"/>
          <w:lang w:val="bg-BG"/>
        </w:rPr>
        <w:t>Изградената инженерна инфраструктура в зоната, тангираща с морския плаж;</w:t>
      </w:r>
    </w:p>
    <w:p w14:paraId="3202B5D6" w14:textId="77777777" w:rsidR="00F54CDB" w:rsidRPr="000247CF" w:rsidRDefault="00F54CDB" w:rsidP="00234E0F">
      <w:pPr>
        <w:numPr>
          <w:ilvl w:val="0"/>
          <w:numId w:val="10"/>
        </w:numPr>
        <w:spacing w:before="120" w:after="120" w:line="240" w:lineRule="auto"/>
        <w:ind w:left="0" w:firstLine="1080"/>
        <w:jc w:val="both"/>
        <w:rPr>
          <w:rFonts w:ascii="HebarU Cyr" w:hAnsi="HebarU Cyr"/>
          <w:sz w:val="24"/>
          <w:szCs w:val="24"/>
          <w:lang w:val="bg-BG"/>
        </w:rPr>
      </w:pPr>
      <w:r w:rsidRPr="000247CF">
        <w:rPr>
          <w:rFonts w:ascii="HebarU Cyr" w:hAnsi="HebarU Cyr"/>
          <w:sz w:val="24"/>
          <w:szCs w:val="24"/>
          <w:lang w:val="bg-BG"/>
        </w:rPr>
        <w:t>Вида на морското дъно в определената за използване зона;</w:t>
      </w:r>
    </w:p>
    <w:p w14:paraId="2D0696DA" w14:textId="77777777" w:rsidR="00F54CDB" w:rsidRPr="000247CF" w:rsidRDefault="00F54CDB" w:rsidP="00234E0F">
      <w:pPr>
        <w:numPr>
          <w:ilvl w:val="0"/>
          <w:numId w:val="10"/>
        </w:numPr>
        <w:spacing w:before="120" w:after="120" w:line="240" w:lineRule="auto"/>
        <w:ind w:left="0" w:firstLine="1080"/>
        <w:jc w:val="both"/>
        <w:rPr>
          <w:rFonts w:ascii="HebarU Cyr" w:hAnsi="HebarU Cyr"/>
          <w:sz w:val="24"/>
          <w:szCs w:val="24"/>
          <w:lang w:val="bg-BG"/>
        </w:rPr>
      </w:pPr>
      <w:r w:rsidRPr="000247CF">
        <w:rPr>
          <w:rFonts w:ascii="HebarU Cyr" w:hAnsi="HebarU Cyr"/>
          <w:sz w:val="24"/>
          <w:szCs w:val="24"/>
          <w:lang w:val="bg-BG"/>
        </w:rPr>
        <w:t>Екологичните характеристики на плажа</w:t>
      </w:r>
      <w:r w:rsidR="00DE7037" w:rsidRPr="000247CF">
        <w:rPr>
          <w:rFonts w:ascii="HebarU Cyr" w:hAnsi="HebarU Cyr"/>
          <w:sz w:val="24"/>
          <w:szCs w:val="24"/>
          <w:lang w:val="bg-BG"/>
        </w:rPr>
        <w:t>, включително дали е естествено образувал се или изкуствен</w:t>
      </w:r>
      <w:r w:rsidRPr="000247CF">
        <w:rPr>
          <w:rFonts w:ascii="HebarU Cyr" w:hAnsi="HebarU Cyr"/>
          <w:sz w:val="24"/>
          <w:szCs w:val="24"/>
          <w:lang w:val="bg-BG"/>
        </w:rPr>
        <w:t>;</w:t>
      </w:r>
    </w:p>
    <w:p w14:paraId="70D6074D" w14:textId="77777777" w:rsidR="00884FD2" w:rsidRPr="000247CF" w:rsidRDefault="00F54CDB" w:rsidP="00234E0F">
      <w:pPr>
        <w:numPr>
          <w:ilvl w:val="0"/>
          <w:numId w:val="10"/>
        </w:numPr>
        <w:spacing w:before="120" w:after="120" w:line="240" w:lineRule="auto"/>
        <w:ind w:left="0" w:firstLine="1080"/>
        <w:jc w:val="both"/>
        <w:rPr>
          <w:rFonts w:ascii="HebarU Cyr" w:hAnsi="HebarU Cyr"/>
          <w:sz w:val="24"/>
          <w:szCs w:val="24"/>
          <w:lang w:val="bg-BG"/>
        </w:rPr>
      </w:pPr>
      <w:r w:rsidRPr="000247CF">
        <w:rPr>
          <w:rFonts w:ascii="HebarU Cyr" w:hAnsi="HebarU Cyr"/>
          <w:sz w:val="24"/>
          <w:szCs w:val="24"/>
          <w:lang w:val="bg-BG"/>
        </w:rPr>
        <w:t>Други специфични показатели, които оказват съществено значение върху осъществяването на туристически дейности, като го ограничават или служат като предпоставка за развитието на специализирани видове туризъм.</w:t>
      </w:r>
    </w:p>
    <w:p w14:paraId="5DE31A91" w14:textId="77777777" w:rsidR="0062022B" w:rsidRPr="000247CF" w:rsidRDefault="0062022B"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w:t>
      </w:r>
      <w:r w:rsidR="00F54CDB" w:rsidRPr="000247CF">
        <w:rPr>
          <w:rFonts w:ascii="HebarU Cyr" w:hAnsi="HebarU Cyr"/>
          <w:sz w:val="24"/>
          <w:szCs w:val="24"/>
          <w:lang w:val="bg-BG"/>
        </w:rPr>
        <w:t>4</w:t>
      </w:r>
      <w:r w:rsidRPr="000247CF">
        <w:rPr>
          <w:rFonts w:ascii="HebarU Cyr" w:hAnsi="HebarU Cyr"/>
          <w:sz w:val="24"/>
          <w:szCs w:val="24"/>
          <w:lang w:val="bg-BG"/>
        </w:rPr>
        <w:t xml:space="preserve">) </w:t>
      </w:r>
      <w:r w:rsidR="00D267BF" w:rsidRPr="000247CF">
        <w:rPr>
          <w:rFonts w:ascii="HebarU Cyr" w:hAnsi="HebarU Cyr"/>
          <w:sz w:val="24"/>
          <w:szCs w:val="24"/>
          <w:lang w:val="bg-BG"/>
        </w:rPr>
        <w:t xml:space="preserve">Групираните морски плажове се вписват в публичен </w:t>
      </w:r>
      <w:r w:rsidR="00FF0543" w:rsidRPr="000247CF">
        <w:rPr>
          <w:rFonts w:ascii="HebarU Cyr" w:hAnsi="HebarU Cyr"/>
          <w:sz w:val="24"/>
          <w:szCs w:val="24"/>
          <w:lang w:val="bg-BG"/>
        </w:rPr>
        <w:t xml:space="preserve">електронен </w:t>
      </w:r>
      <w:r w:rsidR="00D267BF" w:rsidRPr="000247CF">
        <w:rPr>
          <w:rFonts w:ascii="HebarU Cyr" w:hAnsi="HebarU Cyr"/>
          <w:sz w:val="24"/>
          <w:szCs w:val="24"/>
          <w:lang w:val="bg-BG"/>
        </w:rPr>
        <w:t>регистър, поддържан от министъра на туризма</w:t>
      </w:r>
      <w:r w:rsidRPr="000247CF">
        <w:rPr>
          <w:rFonts w:ascii="HebarU Cyr" w:hAnsi="HebarU Cyr"/>
          <w:sz w:val="24"/>
          <w:szCs w:val="24"/>
          <w:lang w:val="bg-BG"/>
        </w:rPr>
        <w:t>.</w:t>
      </w:r>
    </w:p>
    <w:p w14:paraId="6C7F27C8" w14:textId="77777777" w:rsidR="00896F33" w:rsidRPr="000247CF" w:rsidRDefault="00896F33"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 xml:space="preserve">(5) </w:t>
      </w:r>
      <w:r w:rsidR="00FF11F9" w:rsidRPr="000247CF">
        <w:rPr>
          <w:rFonts w:ascii="HebarU Cyr" w:hAnsi="HebarU Cyr"/>
          <w:sz w:val="24"/>
          <w:szCs w:val="24"/>
          <w:lang w:val="bg-BG"/>
        </w:rPr>
        <w:t>Министърът на туризма актуализира о</w:t>
      </w:r>
      <w:r w:rsidRPr="000247CF">
        <w:rPr>
          <w:rFonts w:ascii="HebarU Cyr" w:hAnsi="HebarU Cyr"/>
          <w:sz w:val="24"/>
          <w:szCs w:val="24"/>
          <w:lang w:val="bg-BG"/>
        </w:rPr>
        <w:t>пределен</w:t>
      </w:r>
      <w:r w:rsidR="00FF11F9" w:rsidRPr="000247CF">
        <w:rPr>
          <w:rFonts w:ascii="HebarU Cyr" w:hAnsi="HebarU Cyr"/>
          <w:sz w:val="24"/>
          <w:szCs w:val="24"/>
          <w:lang w:val="bg-BG"/>
        </w:rPr>
        <w:t>а</w:t>
      </w:r>
      <w:r w:rsidRPr="000247CF">
        <w:rPr>
          <w:rFonts w:ascii="HebarU Cyr" w:hAnsi="HebarU Cyr"/>
          <w:sz w:val="24"/>
          <w:szCs w:val="24"/>
          <w:lang w:val="bg-BG"/>
        </w:rPr>
        <w:t>т</w:t>
      </w:r>
      <w:r w:rsidR="00FF11F9" w:rsidRPr="000247CF">
        <w:rPr>
          <w:rFonts w:ascii="HebarU Cyr" w:hAnsi="HebarU Cyr"/>
          <w:sz w:val="24"/>
          <w:szCs w:val="24"/>
          <w:lang w:val="bg-BG"/>
        </w:rPr>
        <w:t>а</w:t>
      </w:r>
      <w:r w:rsidRPr="000247CF">
        <w:rPr>
          <w:rFonts w:ascii="HebarU Cyr" w:hAnsi="HebarU Cyr"/>
          <w:sz w:val="24"/>
          <w:szCs w:val="24"/>
          <w:lang w:val="bg-BG"/>
        </w:rPr>
        <w:t xml:space="preserve"> група и подгрупа</w:t>
      </w:r>
      <w:r w:rsidR="00FF11F9" w:rsidRPr="000247CF">
        <w:rPr>
          <w:rFonts w:ascii="HebarU Cyr" w:hAnsi="HebarU Cyr"/>
          <w:sz w:val="24"/>
          <w:szCs w:val="24"/>
          <w:lang w:val="bg-BG"/>
        </w:rPr>
        <w:t xml:space="preserve"> на морски</w:t>
      </w:r>
      <w:r w:rsidR="00F50805" w:rsidRPr="000247CF">
        <w:rPr>
          <w:rFonts w:ascii="HebarU Cyr" w:hAnsi="HebarU Cyr"/>
          <w:sz w:val="24"/>
          <w:szCs w:val="24"/>
          <w:lang w:val="bg-BG"/>
        </w:rPr>
        <w:t>я</w:t>
      </w:r>
      <w:r w:rsidR="00FF11F9" w:rsidRPr="000247CF">
        <w:rPr>
          <w:rFonts w:ascii="HebarU Cyr" w:hAnsi="HebarU Cyr"/>
          <w:sz w:val="24"/>
          <w:szCs w:val="24"/>
          <w:lang w:val="bg-BG"/>
        </w:rPr>
        <w:t xml:space="preserve"> плаж</w:t>
      </w:r>
      <w:r w:rsidR="00681EBE" w:rsidRPr="000247CF">
        <w:rPr>
          <w:rFonts w:ascii="HebarU Cyr" w:hAnsi="HebarU Cyr"/>
          <w:sz w:val="24"/>
          <w:szCs w:val="24"/>
          <w:lang w:val="bg-BG"/>
        </w:rPr>
        <w:t xml:space="preserve"> веднъж на три години, считано от датата на първоначалното им определяне, както и</w:t>
      </w:r>
      <w:r w:rsidRPr="000247CF">
        <w:rPr>
          <w:rFonts w:ascii="HebarU Cyr" w:hAnsi="HebarU Cyr"/>
          <w:sz w:val="24"/>
          <w:szCs w:val="24"/>
          <w:lang w:val="bg-BG"/>
        </w:rPr>
        <w:t xml:space="preserve"> </w:t>
      </w:r>
      <w:r w:rsidR="00FF11F9" w:rsidRPr="000247CF">
        <w:rPr>
          <w:rFonts w:ascii="HebarU Cyr" w:hAnsi="HebarU Cyr"/>
          <w:sz w:val="24"/>
          <w:szCs w:val="24"/>
          <w:lang w:val="bg-BG"/>
        </w:rPr>
        <w:t xml:space="preserve">преди предоставянето на концесия или отдаването му под наем. </w:t>
      </w:r>
    </w:p>
    <w:p w14:paraId="65260E34" w14:textId="77777777" w:rsidR="00D267BF" w:rsidRPr="000247CF" w:rsidRDefault="00433E80"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(6)</w:t>
      </w:r>
      <w:r w:rsidRPr="000247CF">
        <w:rPr>
          <w:sz w:val="20"/>
          <w:szCs w:val="20"/>
          <w:lang w:val="bg-BG"/>
        </w:rPr>
        <w:t xml:space="preserve"> </w:t>
      </w:r>
      <w:r w:rsidRPr="000247CF">
        <w:rPr>
          <w:rFonts w:ascii="HebarU Cyr" w:hAnsi="HebarU Cyr"/>
          <w:sz w:val="24"/>
          <w:szCs w:val="24"/>
          <w:lang w:val="bg-BG"/>
        </w:rPr>
        <w:t>Условията и редът за групиране на морските плажове и начинът на функциониране на регистъра по ал. 4, се определят с наредба, приета от Министерския съвет по предложение на министъра на туризма.</w:t>
      </w:r>
    </w:p>
    <w:p w14:paraId="7FFBC61D" w14:textId="77777777" w:rsidR="0062022B" w:rsidRPr="000247CF" w:rsidRDefault="0062022B"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Чл. 6</w:t>
      </w:r>
      <w:r w:rsidR="00D267BF" w:rsidRPr="000247CF">
        <w:rPr>
          <w:rFonts w:ascii="HebarU Cyr" w:hAnsi="HebarU Cyr"/>
          <w:sz w:val="24"/>
          <w:szCs w:val="24"/>
          <w:lang w:val="bg-BG"/>
        </w:rPr>
        <w:t>б</w:t>
      </w:r>
      <w:r w:rsidR="004256EA" w:rsidRPr="000247CF">
        <w:rPr>
          <w:rFonts w:ascii="HebarU Cyr" w:hAnsi="HebarU Cyr"/>
          <w:sz w:val="24"/>
          <w:szCs w:val="24"/>
          <w:lang w:val="bg-BG"/>
        </w:rPr>
        <w:t>.</w:t>
      </w:r>
      <w:r w:rsidRPr="000247CF">
        <w:rPr>
          <w:rFonts w:ascii="HebarU Cyr" w:hAnsi="HebarU Cyr"/>
          <w:sz w:val="24"/>
          <w:szCs w:val="24"/>
          <w:lang w:val="bg-BG"/>
        </w:rPr>
        <w:t xml:space="preserve"> (1) </w:t>
      </w:r>
      <w:r w:rsidR="009D5934" w:rsidRPr="000247CF">
        <w:rPr>
          <w:rFonts w:ascii="HebarU Cyr" w:hAnsi="HebarU Cyr"/>
          <w:sz w:val="24"/>
          <w:szCs w:val="24"/>
          <w:lang w:val="bg-BG"/>
        </w:rPr>
        <w:t xml:space="preserve">Министърът на туризма класифицира морските плажове съобразно туристическите услуги, които могат да се предоставят на морския плаж, </w:t>
      </w:r>
      <w:r w:rsidR="00D267BF" w:rsidRPr="000247CF">
        <w:rPr>
          <w:rFonts w:ascii="HebarU Cyr" w:hAnsi="HebarU Cyr"/>
          <w:sz w:val="24"/>
          <w:szCs w:val="24"/>
          <w:lang w:val="bg-BG"/>
        </w:rPr>
        <w:t xml:space="preserve">въз основа на минимални изисквания </w:t>
      </w:r>
      <w:r w:rsidR="009D5934" w:rsidRPr="000247CF">
        <w:rPr>
          <w:rFonts w:ascii="HebarU Cyr" w:hAnsi="HebarU Cyr"/>
          <w:sz w:val="24"/>
          <w:szCs w:val="24"/>
          <w:lang w:val="bg-BG"/>
        </w:rPr>
        <w:t>за техния вид и</w:t>
      </w:r>
      <w:r w:rsidR="00D267BF" w:rsidRPr="000247CF">
        <w:rPr>
          <w:rFonts w:ascii="HebarU Cyr" w:hAnsi="HebarU Cyr"/>
          <w:sz w:val="24"/>
          <w:szCs w:val="24"/>
          <w:lang w:val="bg-BG"/>
        </w:rPr>
        <w:t xml:space="preserve"> качество</w:t>
      </w:r>
      <w:r w:rsidR="009D5934" w:rsidRPr="000247CF">
        <w:rPr>
          <w:rFonts w:ascii="HebarU Cyr" w:hAnsi="HebarU Cyr"/>
          <w:sz w:val="24"/>
          <w:szCs w:val="24"/>
          <w:lang w:val="bg-BG"/>
        </w:rPr>
        <w:t>, свързани с:</w:t>
      </w:r>
    </w:p>
    <w:p w14:paraId="78EC55F2" w14:textId="77777777" w:rsidR="009D5934" w:rsidRPr="000247CF" w:rsidRDefault="004533FD" w:rsidP="00234E0F">
      <w:pPr>
        <w:pStyle w:val="ListParagraph"/>
        <w:numPr>
          <w:ilvl w:val="0"/>
          <w:numId w:val="11"/>
        </w:numPr>
        <w:spacing w:before="120" w:after="120" w:line="240" w:lineRule="auto"/>
        <w:ind w:left="0" w:firstLine="1166"/>
        <w:contextualSpacing w:val="0"/>
        <w:jc w:val="both"/>
        <w:rPr>
          <w:rFonts w:ascii="HebarU Cyr" w:hAnsi="HebarU Cyr"/>
          <w:sz w:val="24"/>
          <w:szCs w:val="24"/>
          <w:lang w:val="bg-BG"/>
        </w:rPr>
      </w:pPr>
      <w:r w:rsidRPr="000247CF">
        <w:rPr>
          <w:rFonts w:ascii="HebarU Cyr" w:hAnsi="HebarU Cyr"/>
          <w:sz w:val="24"/>
          <w:szCs w:val="24"/>
          <w:lang w:val="bg-BG"/>
        </w:rPr>
        <w:lastRenderedPageBreak/>
        <w:t>Липсата или наличието</w:t>
      </w:r>
      <w:r w:rsidR="00860817" w:rsidRPr="000247CF">
        <w:rPr>
          <w:rFonts w:ascii="HebarU Cyr" w:hAnsi="HebarU Cyr"/>
          <w:sz w:val="24"/>
          <w:szCs w:val="24"/>
          <w:lang w:val="bg-BG"/>
        </w:rPr>
        <w:t xml:space="preserve"> на</w:t>
      </w:r>
      <w:r w:rsidRPr="000247CF">
        <w:rPr>
          <w:rFonts w:ascii="HebarU Cyr" w:hAnsi="HebarU Cyr"/>
          <w:sz w:val="24"/>
          <w:szCs w:val="24"/>
          <w:lang w:val="bg-BG"/>
        </w:rPr>
        <w:t xml:space="preserve"> </w:t>
      </w:r>
      <w:r w:rsidR="009C2EBF">
        <w:rPr>
          <w:rFonts w:ascii="HebarU Cyr" w:hAnsi="HebarU Cyr"/>
          <w:sz w:val="24"/>
          <w:szCs w:val="24"/>
          <w:lang w:val="bg-BG"/>
        </w:rPr>
        <w:t>възможност</w:t>
      </w:r>
      <w:r w:rsidR="009C2EBF" w:rsidRPr="000247CF">
        <w:rPr>
          <w:rFonts w:ascii="HebarU Cyr" w:hAnsi="HebarU Cyr"/>
          <w:sz w:val="24"/>
          <w:szCs w:val="24"/>
          <w:lang w:val="bg-BG"/>
        </w:rPr>
        <w:t xml:space="preserve"> </w:t>
      </w:r>
      <w:r w:rsidRPr="000247CF">
        <w:rPr>
          <w:rFonts w:ascii="HebarU Cyr" w:hAnsi="HebarU Cyr"/>
          <w:sz w:val="24"/>
          <w:szCs w:val="24"/>
          <w:lang w:val="bg-BG"/>
        </w:rPr>
        <w:t xml:space="preserve">за осигуряване допълнителна, към нормативно установения минимум, площ, в процент от общата площ на </w:t>
      </w:r>
      <w:r w:rsidR="002528A6" w:rsidRPr="000247CF">
        <w:rPr>
          <w:rFonts w:ascii="HebarU Cyr" w:hAnsi="HebarU Cyr"/>
          <w:sz w:val="24"/>
          <w:szCs w:val="24"/>
          <w:lang w:val="bg-BG"/>
        </w:rPr>
        <w:t xml:space="preserve">морския </w:t>
      </w:r>
      <w:r w:rsidRPr="000247CF">
        <w:rPr>
          <w:rFonts w:ascii="HebarU Cyr" w:hAnsi="HebarU Cyr"/>
          <w:sz w:val="24"/>
          <w:szCs w:val="24"/>
          <w:lang w:val="bg-BG"/>
        </w:rPr>
        <w:t>плажа, за свободно разполагане на плажни принадлежности от страна на посетителите;</w:t>
      </w:r>
    </w:p>
    <w:p w14:paraId="1DAA183B" w14:textId="77777777" w:rsidR="004533FD" w:rsidRPr="000247CF" w:rsidRDefault="004533FD" w:rsidP="00234E0F">
      <w:pPr>
        <w:pStyle w:val="ListParagraph"/>
        <w:numPr>
          <w:ilvl w:val="0"/>
          <w:numId w:val="11"/>
        </w:numPr>
        <w:spacing w:before="120" w:after="120" w:line="240" w:lineRule="auto"/>
        <w:ind w:left="0" w:firstLine="1166"/>
        <w:contextualSpacing w:val="0"/>
        <w:jc w:val="both"/>
        <w:rPr>
          <w:rFonts w:ascii="HebarU Cyr" w:hAnsi="HebarU Cyr"/>
          <w:sz w:val="24"/>
          <w:szCs w:val="24"/>
          <w:lang w:val="bg-BG"/>
        </w:rPr>
      </w:pPr>
      <w:r w:rsidRPr="000247CF">
        <w:rPr>
          <w:rFonts w:ascii="HebarU Cyr" w:hAnsi="HebarU Cyr"/>
          <w:sz w:val="24"/>
          <w:szCs w:val="24"/>
          <w:lang w:val="bg-BG"/>
        </w:rPr>
        <w:t xml:space="preserve">Липсата или наличието на </w:t>
      </w:r>
      <w:r w:rsidR="009C2EBF">
        <w:rPr>
          <w:rFonts w:ascii="HebarU Cyr" w:hAnsi="HebarU Cyr"/>
          <w:sz w:val="24"/>
          <w:szCs w:val="24"/>
          <w:lang w:val="bg-BG"/>
        </w:rPr>
        <w:t>възможност</w:t>
      </w:r>
      <w:r w:rsidR="009C2EBF" w:rsidRPr="000247CF">
        <w:rPr>
          <w:rFonts w:ascii="HebarU Cyr" w:hAnsi="HebarU Cyr"/>
          <w:sz w:val="24"/>
          <w:szCs w:val="24"/>
          <w:lang w:val="bg-BG"/>
        </w:rPr>
        <w:t xml:space="preserve"> </w:t>
      </w:r>
      <w:r w:rsidRPr="000247CF">
        <w:rPr>
          <w:rFonts w:ascii="HebarU Cyr" w:hAnsi="HebarU Cyr"/>
          <w:sz w:val="24"/>
          <w:szCs w:val="24"/>
          <w:lang w:val="bg-BG"/>
        </w:rPr>
        <w:t>за осигуряване на обособени блокове от разположени плажни чадъри и шезлонги на територията на</w:t>
      </w:r>
      <w:r w:rsidR="002528A6" w:rsidRPr="000247CF">
        <w:rPr>
          <w:rFonts w:ascii="HebarU Cyr" w:hAnsi="HebarU Cyr"/>
          <w:sz w:val="24"/>
          <w:szCs w:val="24"/>
          <w:lang w:val="bg-BG"/>
        </w:rPr>
        <w:t xml:space="preserve"> морския</w:t>
      </w:r>
      <w:r w:rsidRPr="000247CF">
        <w:rPr>
          <w:rFonts w:ascii="HebarU Cyr" w:hAnsi="HebarU Cyr"/>
          <w:sz w:val="24"/>
          <w:szCs w:val="24"/>
          <w:lang w:val="bg-BG"/>
        </w:rPr>
        <w:t xml:space="preserve"> плаж</w:t>
      </w:r>
      <w:r w:rsidR="002528A6" w:rsidRPr="000247CF">
        <w:rPr>
          <w:rFonts w:ascii="HebarU Cyr" w:hAnsi="HebarU Cyr"/>
          <w:sz w:val="24"/>
          <w:szCs w:val="24"/>
          <w:lang w:val="bg-BG"/>
        </w:rPr>
        <w:t>,</w:t>
      </w:r>
      <w:r w:rsidRPr="000247CF">
        <w:rPr>
          <w:rFonts w:ascii="HebarU Cyr" w:hAnsi="HebarU Cyr"/>
          <w:sz w:val="24"/>
          <w:szCs w:val="24"/>
          <w:lang w:val="bg-BG"/>
        </w:rPr>
        <w:t xml:space="preserve"> извън площта за свободно разполагане на плажни принадлежности;</w:t>
      </w:r>
    </w:p>
    <w:p w14:paraId="217057E4" w14:textId="77777777" w:rsidR="004533FD" w:rsidRPr="000247CF" w:rsidRDefault="004533FD" w:rsidP="00234E0F">
      <w:pPr>
        <w:pStyle w:val="ListParagraph"/>
        <w:numPr>
          <w:ilvl w:val="0"/>
          <w:numId w:val="11"/>
        </w:numPr>
        <w:spacing w:before="120" w:after="120" w:line="240" w:lineRule="auto"/>
        <w:ind w:left="0" w:firstLine="1166"/>
        <w:contextualSpacing w:val="0"/>
        <w:jc w:val="both"/>
        <w:rPr>
          <w:rFonts w:ascii="HebarU Cyr" w:hAnsi="HebarU Cyr"/>
          <w:sz w:val="24"/>
          <w:szCs w:val="24"/>
          <w:lang w:val="bg-BG"/>
        </w:rPr>
      </w:pPr>
      <w:r w:rsidRPr="000247CF">
        <w:rPr>
          <w:rFonts w:ascii="HebarU Cyr" w:hAnsi="HebarU Cyr"/>
          <w:sz w:val="24"/>
          <w:szCs w:val="24"/>
          <w:lang w:val="bg-BG"/>
        </w:rPr>
        <w:t xml:space="preserve">Липсата или наличието на </w:t>
      </w:r>
      <w:r w:rsidR="009C2EBF">
        <w:rPr>
          <w:rFonts w:ascii="HebarU Cyr" w:hAnsi="HebarU Cyr"/>
          <w:sz w:val="24"/>
          <w:szCs w:val="24"/>
          <w:lang w:val="bg-BG"/>
        </w:rPr>
        <w:t>възможност</w:t>
      </w:r>
      <w:r w:rsidR="009C2EBF" w:rsidRPr="000247CF">
        <w:rPr>
          <w:rFonts w:ascii="HebarU Cyr" w:hAnsi="HebarU Cyr"/>
          <w:sz w:val="24"/>
          <w:szCs w:val="24"/>
          <w:lang w:val="bg-BG"/>
        </w:rPr>
        <w:t xml:space="preserve"> </w:t>
      </w:r>
      <w:r w:rsidRPr="000247CF">
        <w:rPr>
          <w:rFonts w:ascii="HebarU Cyr" w:hAnsi="HebarU Cyr"/>
          <w:sz w:val="24"/>
          <w:szCs w:val="24"/>
          <w:lang w:val="bg-BG"/>
        </w:rPr>
        <w:t>за осигуряване на обособени зони за комплексно предлагане на плажни услуги;</w:t>
      </w:r>
    </w:p>
    <w:p w14:paraId="6DE8921A" w14:textId="77777777" w:rsidR="004533FD" w:rsidRPr="000247CF" w:rsidRDefault="004533FD" w:rsidP="00234E0F">
      <w:pPr>
        <w:pStyle w:val="ListParagraph"/>
        <w:numPr>
          <w:ilvl w:val="0"/>
          <w:numId w:val="11"/>
        </w:numPr>
        <w:spacing w:before="120" w:after="120" w:line="240" w:lineRule="auto"/>
        <w:ind w:left="0" w:firstLine="1166"/>
        <w:contextualSpacing w:val="0"/>
        <w:jc w:val="both"/>
        <w:rPr>
          <w:rFonts w:ascii="HebarU Cyr" w:hAnsi="HebarU Cyr"/>
          <w:sz w:val="24"/>
          <w:szCs w:val="24"/>
          <w:lang w:val="bg-BG"/>
        </w:rPr>
      </w:pPr>
      <w:r w:rsidRPr="000247CF">
        <w:rPr>
          <w:rFonts w:ascii="HebarU Cyr" w:hAnsi="HebarU Cyr"/>
          <w:sz w:val="24"/>
          <w:szCs w:val="24"/>
          <w:lang w:val="bg-BG"/>
        </w:rPr>
        <w:t xml:space="preserve">Липсата или наличието на </w:t>
      </w:r>
      <w:r w:rsidR="009C2EBF">
        <w:rPr>
          <w:rFonts w:ascii="HebarU Cyr" w:hAnsi="HebarU Cyr"/>
          <w:sz w:val="24"/>
          <w:szCs w:val="24"/>
          <w:lang w:val="bg-BG"/>
        </w:rPr>
        <w:t>възможност</w:t>
      </w:r>
      <w:r w:rsidR="009C2EBF" w:rsidRPr="000247CF">
        <w:rPr>
          <w:rFonts w:ascii="HebarU Cyr" w:hAnsi="HebarU Cyr"/>
          <w:sz w:val="24"/>
          <w:szCs w:val="24"/>
          <w:lang w:val="bg-BG"/>
        </w:rPr>
        <w:t xml:space="preserve"> </w:t>
      </w:r>
      <w:r w:rsidRPr="000247CF">
        <w:rPr>
          <w:rFonts w:ascii="HebarU Cyr" w:hAnsi="HebarU Cyr"/>
          <w:sz w:val="24"/>
          <w:szCs w:val="24"/>
          <w:lang w:val="bg-BG"/>
        </w:rPr>
        <w:t>за определен вид и брой заведения за бързо обслужване и развлечение;</w:t>
      </w:r>
    </w:p>
    <w:p w14:paraId="0E39EC34" w14:textId="77777777" w:rsidR="004533FD" w:rsidRPr="000247CF" w:rsidRDefault="004533FD" w:rsidP="00234E0F">
      <w:pPr>
        <w:pStyle w:val="ListParagraph"/>
        <w:numPr>
          <w:ilvl w:val="0"/>
          <w:numId w:val="11"/>
        </w:numPr>
        <w:spacing w:before="120" w:after="120" w:line="240" w:lineRule="auto"/>
        <w:ind w:left="0" w:firstLine="1166"/>
        <w:contextualSpacing w:val="0"/>
        <w:jc w:val="both"/>
        <w:rPr>
          <w:rFonts w:ascii="HebarU Cyr" w:hAnsi="HebarU Cyr"/>
          <w:sz w:val="24"/>
          <w:szCs w:val="24"/>
          <w:lang w:val="bg-BG"/>
        </w:rPr>
      </w:pPr>
      <w:r w:rsidRPr="000247CF">
        <w:rPr>
          <w:rFonts w:ascii="HebarU Cyr" w:hAnsi="HebarU Cyr"/>
          <w:sz w:val="24"/>
          <w:szCs w:val="24"/>
          <w:lang w:val="bg-BG"/>
        </w:rPr>
        <w:t xml:space="preserve">Липсата или наличието на </w:t>
      </w:r>
      <w:r w:rsidR="009C2EBF">
        <w:rPr>
          <w:rFonts w:ascii="HebarU Cyr" w:hAnsi="HebarU Cyr"/>
          <w:sz w:val="24"/>
          <w:szCs w:val="24"/>
          <w:lang w:val="bg-BG"/>
        </w:rPr>
        <w:t>възможност</w:t>
      </w:r>
      <w:r w:rsidR="009C2EBF" w:rsidRPr="000247CF">
        <w:rPr>
          <w:rFonts w:ascii="HebarU Cyr" w:hAnsi="HebarU Cyr"/>
          <w:sz w:val="24"/>
          <w:szCs w:val="24"/>
          <w:lang w:val="bg-BG"/>
        </w:rPr>
        <w:t xml:space="preserve"> </w:t>
      </w:r>
      <w:r w:rsidRPr="000247CF">
        <w:rPr>
          <w:rFonts w:ascii="HebarU Cyr" w:hAnsi="HebarU Cyr"/>
          <w:sz w:val="24"/>
          <w:szCs w:val="24"/>
          <w:lang w:val="bg-BG"/>
        </w:rPr>
        <w:t>за обособяване на детски зони;</w:t>
      </w:r>
    </w:p>
    <w:p w14:paraId="5F274B00" w14:textId="77777777" w:rsidR="004533FD" w:rsidRPr="000247CF" w:rsidRDefault="004533FD" w:rsidP="00234E0F">
      <w:pPr>
        <w:pStyle w:val="ListParagraph"/>
        <w:numPr>
          <w:ilvl w:val="0"/>
          <w:numId w:val="11"/>
        </w:numPr>
        <w:spacing w:before="120" w:after="120" w:line="240" w:lineRule="auto"/>
        <w:ind w:left="0" w:firstLine="1166"/>
        <w:contextualSpacing w:val="0"/>
        <w:jc w:val="both"/>
        <w:rPr>
          <w:rFonts w:ascii="HebarU Cyr" w:hAnsi="HebarU Cyr"/>
          <w:sz w:val="24"/>
          <w:szCs w:val="24"/>
          <w:lang w:val="bg-BG"/>
        </w:rPr>
      </w:pPr>
      <w:r w:rsidRPr="000247CF">
        <w:rPr>
          <w:rFonts w:ascii="HebarU Cyr" w:hAnsi="HebarU Cyr"/>
          <w:sz w:val="24"/>
          <w:szCs w:val="24"/>
          <w:lang w:val="bg-BG"/>
        </w:rPr>
        <w:t xml:space="preserve">Липсата или наличието на </w:t>
      </w:r>
      <w:r w:rsidR="009C2EBF">
        <w:rPr>
          <w:rFonts w:ascii="HebarU Cyr" w:hAnsi="HebarU Cyr"/>
          <w:sz w:val="24"/>
          <w:szCs w:val="24"/>
          <w:lang w:val="bg-BG"/>
        </w:rPr>
        <w:t>възможност</w:t>
      </w:r>
      <w:r w:rsidR="009C2EBF" w:rsidRPr="000247CF">
        <w:rPr>
          <w:rFonts w:ascii="HebarU Cyr" w:hAnsi="HebarU Cyr"/>
          <w:sz w:val="24"/>
          <w:szCs w:val="24"/>
          <w:lang w:val="bg-BG"/>
        </w:rPr>
        <w:t xml:space="preserve"> </w:t>
      </w:r>
      <w:r w:rsidRPr="000247CF">
        <w:rPr>
          <w:rFonts w:ascii="HebarU Cyr" w:hAnsi="HebarU Cyr"/>
          <w:sz w:val="24"/>
          <w:szCs w:val="24"/>
          <w:lang w:val="bg-BG"/>
        </w:rPr>
        <w:t>за обособяване и обезопасяване на отделни зони за спорт и спортни атракции;</w:t>
      </w:r>
    </w:p>
    <w:p w14:paraId="01751D1D" w14:textId="77777777" w:rsidR="004533FD" w:rsidRPr="000247CF" w:rsidRDefault="00B213DE" w:rsidP="00F66067">
      <w:pPr>
        <w:pStyle w:val="ListParagraph"/>
        <w:numPr>
          <w:ilvl w:val="0"/>
          <w:numId w:val="11"/>
        </w:numPr>
        <w:spacing w:before="120" w:after="120" w:line="240" w:lineRule="auto"/>
        <w:ind w:left="0" w:firstLine="1166"/>
        <w:contextualSpacing w:val="0"/>
        <w:jc w:val="both"/>
        <w:rPr>
          <w:rFonts w:ascii="HebarU Cyr" w:hAnsi="HebarU Cyr"/>
          <w:sz w:val="24"/>
          <w:szCs w:val="24"/>
          <w:lang w:val="bg-BG"/>
        </w:rPr>
      </w:pPr>
      <w:r w:rsidRPr="00B213DE">
        <w:rPr>
          <w:rFonts w:ascii="HebarU Cyr" w:hAnsi="HebarU Cyr"/>
          <w:sz w:val="24"/>
          <w:szCs w:val="24"/>
          <w:lang w:val="bg-BG"/>
        </w:rPr>
        <w:t>Липсата или наличието на възможност за обособяване на зони за предоставяне на водноатракционни услуги, съобразно видовете плавателни средства, които могат да се ползват за тази цел</w:t>
      </w:r>
      <w:r w:rsidR="004533FD" w:rsidRPr="000247CF">
        <w:rPr>
          <w:rFonts w:ascii="HebarU Cyr" w:hAnsi="HebarU Cyr"/>
          <w:sz w:val="24"/>
          <w:szCs w:val="24"/>
          <w:lang w:val="bg-BG"/>
        </w:rPr>
        <w:t>;</w:t>
      </w:r>
    </w:p>
    <w:p w14:paraId="04EA9A69" w14:textId="77777777" w:rsidR="004533FD" w:rsidRPr="000247CF" w:rsidRDefault="004533FD" w:rsidP="00234E0F">
      <w:pPr>
        <w:pStyle w:val="ListParagraph"/>
        <w:numPr>
          <w:ilvl w:val="0"/>
          <w:numId w:val="11"/>
        </w:numPr>
        <w:spacing w:before="120" w:after="120" w:line="240" w:lineRule="auto"/>
        <w:ind w:left="0" w:firstLine="1166"/>
        <w:contextualSpacing w:val="0"/>
        <w:jc w:val="both"/>
        <w:rPr>
          <w:rFonts w:ascii="HebarU Cyr" w:hAnsi="HebarU Cyr"/>
          <w:sz w:val="24"/>
          <w:szCs w:val="24"/>
          <w:lang w:val="bg-BG"/>
        </w:rPr>
      </w:pPr>
      <w:r w:rsidRPr="000247CF">
        <w:rPr>
          <w:rFonts w:ascii="HebarU Cyr" w:hAnsi="HebarU Cyr"/>
          <w:sz w:val="24"/>
          <w:szCs w:val="24"/>
          <w:lang w:val="bg-BG"/>
        </w:rPr>
        <w:t xml:space="preserve">Липсата или наличието на други специфични изисквания към вида и броя на предоставяните туристически услуги и средствата за тяхното предоставяне. </w:t>
      </w:r>
    </w:p>
    <w:p w14:paraId="37325C74" w14:textId="77777777" w:rsidR="004533FD" w:rsidRPr="000247CF" w:rsidRDefault="004533FD"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(2) Министърът на туризма класифицира морските плажове след определянето на съответната група и подгрупа</w:t>
      </w:r>
      <w:r w:rsidR="004F2D1C" w:rsidRPr="000247CF">
        <w:rPr>
          <w:rFonts w:ascii="HebarU Cyr" w:hAnsi="HebarU Cyr"/>
          <w:sz w:val="24"/>
          <w:szCs w:val="24"/>
          <w:lang w:val="bg-BG"/>
        </w:rPr>
        <w:t>, съответно след извършването на актуализацията по чл. 6а, ал. 5</w:t>
      </w:r>
      <w:r w:rsidRPr="000247CF">
        <w:rPr>
          <w:rFonts w:ascii="HebarU Cyr" w:hAnsi="HebarU Cyr"/>
          <w:sz w:val="24"/>
          <w:szCs w:val="24"/>
          <w:lang w:val="bg-BG"/>
        </w:rPr>
        <w:t>.</w:t>
      </w:r>
    </w:p>
    <w:p w14:paraId="221196DB" w14:textId="77777777" w:rsidR="0062022B" w:rsidRPr="000247CF" w:rsidRDefault="0062022B"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w:t>
      </w:r>
      <w:r w:rsidR="004F2D1C" w:rsidRPr="000247CF">
        <w:rPr>
          <w:rFonts w:ascii="HebarU Cyr" w:hAnsi="HebarU Cyr"/>
          <w:sz w:val="24"/>
          <w:szCs w:val="24"/>
          <w:lang w:val="bg-BG"/>
        </w:rPr>
        <w:t>3</w:t>
      </w:r>
      <w:r w:rsidRPr="000247CF">
        <w:rPr>
          <w:rFonts w:ascii="HebarU Cyr" w:hAnsi="HebarU Cyr"/>
          <w:sz w:val="24"/>
          <w:szCs w:val="24"/>
          <w:lang w:val="bg-BG"/>
        </w:rPr>
        <w:t>)</w:t>
      </w:r>
      <w:r w:rsidR="004F2D1C" w:rsidRPr="000247CF">
        <w:rPr>
          <w:rFonts w:ascii="HebarU Cyr" w:hAnsi="HebarU Cyr"/>
          <w:sz w:val="24"/>
          <w:szCs w:val="24"/>
          <w:lang w:val="bg-BG"/>
        </w:rPr>
        <w:t xml:space="preserve"> </w:t>
      </w:r>
      <w:r w:rsidR="00D267BF" w:rsidRPr="000247CF">
        <w:rPr>
          <w:rFonts w:ascii="HebarU Cyr" w:hAnsi="HebarU Cyr"/>
          <w:sz w:val="24"/>
          <w:szCs w:val="24"/>
          <w:lang w:val="bg-BG"/>
        </w:rPr>
        <w:t xml:space="preserve">Министърът на туризма поддържа </w:t>
      </w:r>
      <w:r w:rsidR="0034604C" w:rsidRPr="000247CF">
        <w:rPr>
          <w:rFonts w:ascii="HebarU Cyr" w:hAnsi="HebarU Cyr"/>
          <w:sz w:val="24"/>
          <w:szCs w:val="24"/>
          <w:lang w:val="bg-BG"/>
        </w:rPr>
        <w:t xml:space="preserve">публичен електронен </w:t>
      </w:r>
      <w:r w:rsidR="00D267BF" w:rsidRPr="000247CF">
        <w:rPr>
          <w:rFonts w:ascii="HebarU Cyr" w:hAnsi="HebarU Cyr"/>
          <w:sz w:val="24"/>
          <w:szCs w:val="24"/>
          <w:lang w:val="bg-BG"/>
        </w:rPr>
        <w:t xml:space="preserve">регистър на </w:t>
      </w:r>
      <w:r w:rsidR="0034604C" w:rsidRPr="000247CF">
        <w:rPr>
          <w:rFonts w:ascii="HebarU Cyr" w:hAnsi="HebarU Cyr"/>
          <w:sz w:val="24"/>
          <w:szCs w:val="24"/>
          <w:lang w:val="bg-BG"/>
        </w:rPr>
        <w:t>класифицираните</w:t>
      </w:r>
      <w:r w:rsidR="00D267BF" w:rsidRPr="000247CF">
        <w:rPr>
          <w:rFonts w:ascii="HebarU Cyr" w:hAnsi="HebarU Cyr"/>
          <w:sz w:val="24"/>
          <w:szCs w:val="24"/>
          <w:lang w:val="bg-BG"/>
        </w:rPr>
        <w:t xml:space="preserve"> морски плажове</w:t>
      </w:r>
      <w:r w:rsidRPr="000247CF">
        <w:rPr>
          <w:rFonts w:ascii="HebarU Cyr" w:hAnsi="HebarU Cyr"/>
          <w:sz w:val="24"/>
          <w:szCs w:val="24"/>
          <w:lang w:val="bg-BG"/>
        </w:rPr>
        <w:t>.</w:t>
      </w:r>
    </w:p>
    <w:p w14:paraId="17D51971" w14:textId="77777777" w:rsidR="00F60CB8" w:rsidRPr="000247CF" w:rsidRDefault="0062022B"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w:t>
      </w:r>
      <w:r w:rsidR="004F2D1C" w:rsidRPr="000247CF">
        <w:rPr>
          <w:rFonts w:ascii="HebarU Cyr" w:hAnsi="HebarU Cyr"/>
          <w:sz w:val="24"/>
          <w:szCs w:val="24"/>
          <w:lang w:val="bg-BG"/>
        </w:rPr>
        <w:t>4</w:t>
      </w:r>
      <w:r w:rsidRPr="000247CF">
        <w:rPr>
          <w:rFonts w:ascii="HebarU Cyr" w:hAnsi="HebarU Cyr"/>
          <w:sz w:val="24"/>
          <w:szCs w:val="24"/>
          <w:lang w:val="bg-BG"/>
        </w:rPr>
        <w:t xml:space="preserve">) </w:t>
      </w:r>
      <w:r w:rsidR="00433E80" w:rsidRPr="000247CF">
        <w:rPr>
          <w:rFonts w:ascii="HebarU Cyr" w:hAnsi="HebarU Cyr"/>
          <w:sz w:val="24"/>
          <w:szCs w:val="24"/>
          <w:lang w:val="bg-BG"/>
        </w:rPr>
        <w:t>Видовете класове морски плажове, редът и начинът за определянето им и редът и начинът на функциониране на регистъра по ал. 3, се уреждат с наредбата по чл. 6а, ал. 6</w:t>
      </w:r>
      <w:r w:rsidR="00F60CB8" w:rsidRPr="000247CF">
        <w:rPr>
          <w:rFonts w:ascii="HebarU Cyr" w:hAnsi="HebarU Cyr"/>
          <w:sz w:val="24"/>
          <w:szCs w:val="24"/>
          <w:lang w:val="bg-BG"/>
        </w:rPr>
        <w:t>.</w:t>
      </w:r>
      <w:r w:rsidR="003704F9">
        <w:rPr>
          <w:rFonts w:ascii="HebarU Cyr" w:hAnsi="HebarU Cyr"/>
          <w:sz w:val="24"/>
          <w:szCs w:val="24"/>
          <w:lang w:val="bg-BG"/>
        </w:rPr>
        <w:t>“</w:t>
      </w:r>
    </w:p>
    <w:p w14:paraId="653DBB45" w14:textId="77777777" w:rsidR="003704F9" w:rsidRPr="00602419" w:rsidRDefault="003704F9" w:rsidP="003704F9">
      <w:pPr>
        <w:pStyle w:val="ListParagraph"/>
        <w:numPr>
          <w:ilvl w:val="0"/>
          <w:numId w:val="1"/>
        </w:numPr>
        <w:spacing w:before="120" w:after="120" w:line="240" w:lineRule="auto"/>
        <w:jc w:val="both"/>
        <w:rPr>
          <w:rFonts w:ascii="HebarU Cyr" w:hAnsi="HebarU Cyr"/>
          <w:sz w:val="24"/>
          <w:szCs w:val="24"/>
          <w:lang w:val="bg-BG"/>
        </w:rPr>
      </w:pPr>
      <w:r w:rsidRPr="00602419">
        <w:rPr>
          <w:rFonts w:ascii="HebarU Cyr" w:hAnsi="HebarU Cyr"/>
          <w:sz w:val="24"/>
          <w:szCs w:val="24"/>
          <w:lang w:val="bg-BG"/>
        </w:rPr>
        <w:t>В Чл. 7 се правят следните изменения и допълнения:</w:t>
      </w:r>
    </w:p>
    <w:p w14:paraId="0C464141" w14:textId="77777777" w:rsidR="003704F9" w:rsidRPr="00602419" w:rsidRDefault="003704F9" w:rsidP="00602419">
      <w:pPr>
        <w:pStyle w:val="ListParagraph"/>
        <w:numPr>
          <w:ilvl w:val="1"/>
          <w:numId w:val="1"/>
        </w:numPr>
        <w:spacing w:before="120" w:after="120" w:line="240" w:lineRule="auto"/>
        <w:jc w:val="both"/>
        <w:rPr>
          <w:rFonts w:ascii="HebarU Cyr" w:hAnsi="HebarU Cyr"/>
          <w:sz w:val="24"/>
          <w:szCs w:val="24"/>
          <w:lang w:val="bg-BG"/>
        </w:rPr>
      </w:pPr>
      <w:r w:rsidRPr="00602419">
        <w:rPr>
          <w:rFonts w:ascii="HebarU Cyr" w:hAnsi="HebarU Cyr"/>
          <w:sz w:val="24"/>
          <w:szCs w:val="24"/>
          <w:lang w:val="bg-BG"/>
        </w:rPr>
        <w:t>В ал. 5 се създават изречения четири и пет:</w:t>
      </w:r>
    </w:p>
    <w:p w14:paraId="7E41FF66" w14:textId="77777777" w:rsidR="004765E6" w:rsidRDefault="003704F9" w:rsidP="00602419">
      <w:pPr>
        <w:spacing w:before="120" w:after="120" w:line="240" w:lineRule="auto"/>
        <w:jc w:val="both"/>
        <w:rPr>
          <w:rFonts w:ascii="HebarU Cyr" w:hAnsi="HebarU Cyr"/>
          <w:sz w:val="24"/>
          <w:szCs w:val="24"/>
          <w:lang w:val="bg-BG"/>
        </w:rPr>
      </w:pPr>
      <w:r w:rsidRPr="00602419">
        <w:rPr>
          <w:rFonts w:ascii="HebarU Cyr" w:hAnsi="HebarU Cyr"/>
          <w:sz w:val="24"/>
          <w:szCs w:val="24"/>
          <w:lang w:val="bg-BG"/>
        </w:rPr>
        <w:t xml:space="preserve">       „Условията на търга за отдаване под наем на морски плаж се публикуват до 30 дни преди крайния срок за подаване на заявленията за участие. Заповедта на министъра на туризма за провеждане на търг за отдаване под наем на морски плаж подлежи на предварително изпълнение</w:t>
      </w:r>
      <w:r w:rsidR="00732B33">
        <w:rPr>
          <w:rFonts w:ascii="HebarU Cyr" w:hAnsi="HebarU Cyr"/>
          <w:sz w:val="24"/>
          <w:szCs w:val="24"/>
          <w:lang w:val="bg-BG"/>
        </w:rPr>
        <w:t xml:space="preserve"> </w:t>
      </w:r>
      <w:r w:rsidR="00732B33" w:rsidRPr="00D80B93">
        <w:rPr>
          <w:rFonts w:ascii="HebarU Cyr" w:hAnsi="HebarU Cyr"/>
          <w:sz w:val="24"/>
          <w:szCs w:val="24"/>
          <w:lang w:val="bg-BG"/>
        </w:rPr>
        <w:t>при условията и по реда на Административнопроцесуалния кодекс</w:t>
      </w:r>
      <w:r w:rsidRPr="00D80B93">
        <w:rPr>
          <w:rFonts w:ascii="HebarU Cyr" w:hAnsi="HebarU Cyr"/>
          <w:sz w:val="24"/>
          <w:szCs w:val="24"/>
          <w:lang w:val="bg-BG"/>
        </w:rPr>
        <w:t>.</w:t>
      </w:r>
      <w:r w:rsidR="008E35E6" w:rsidRPr="00D80B93">
        <w:rPr>
          <w:rFonts w:ascii="HebarU Cyr" w:hAnsi="HebarU Cyr"/>
          <w:sz w:val="24"/>
          <w:szCs w:val="24"/>
          <w:lang w:val="bg-BG"/>
        </w:rPr>
        <w:t>“</w:t>
      </w:r>
    </w:p>
    <w:p w14:paraId="44EFF360" w14:textId="77777777" w:rsidR="00A54B35" w:rsidRDefault="004765E6" w:rsidP="00A54B35">
      <w:pPr>
        <w:pStyle w:val="ListParagraph"/>
        <w:numPr>
          <w:ilvl w:val="1"/>
          <w:numId w:val="1"/>
        </w:numPr>
        <w:spacing w:before="120" w:after="120" w:line="240" w:lineRule="auto"/>
        <w:jc w:val="both"/>
        <w:rPr>
          <w:rFonts w:ascii="HebarU Cyr" w:hAnsi="HebarU Cyr"/>
          <w:sz w:val="24"/>
          <w:szCs w:val="24"/>
          <w:lang w:val="bg-BG"/>
        </w:rPr>
      </w:pPr>
      <w:r w:rsidRPr="004765E6">
        <w:rPr>
          <w:rFonts w:ascii="HebarU Cyr" w:hAnsi="HebarU Cyr"/>
          <w:sz w:val="24"/>
          <w:szCs w:val="24"/>
          <w:lang w:val="bg-BG"/>
        </w:rPr>
        <w:t>В Ал. 6 се създава изречение второ:</w:t>
      </w:r>
    </w:p>
    <w:p w14:paraId="44588583" w14:textId="77777777" w:rsidR="003704F9" w:rsidRPr="00D80B93" w:rsidRDefault="00A54B35" w:rsidP="00A54B35">
      <w:pPr>
        <w:spacing w:before="120" w:after="120" w:line="240" w:lineRule="auto"/>
        <w:jc w:val="both"/>
        <w:rPr>
          <w:rFonts w:ascii="HebarU Cyr" w:hAnsi="HebarU Cyr"/>
          <w:sz w:val="24"/>
          <w:szCs w:val="24"/>
          <w:lang w:val="bg-BG"/>
        </w:rPr>
      </w:pPr>
      <w:r>
        <w:rPr>
          <w:rFonts w:ascii="HebarU Cyr" w:hAnsi="HebarU Cyr"/>
          <w:sz w:val="24"/>
          <w:szCs w:val="24"/>
          <w:lang w:val="bg-BG"/>
        </w:rPr>
        <w:lastRenderedPageBreak/>
        <w:t xml:space="preserve">       „</w:t>
      </w:r>
      <w:r w:rsidR="004765E6" w:rsidRPr="00D80B93">
        <w:rPr>
          <w:rFonts w:ascii="HebarU Cyr" w:hAnsi="HebarU Cyr"/>
          <w:sz w:val="24"/>
          <w:szCs w:val="24"/>
          <w:lang w:val="bg-BG"/>
        </w:rPr>
        <w:t xml:space="preserve">Заповедта на министъра на туризма или на областния </w:t>
      </w:r>
      <w:bookmarkStart w:id="0" w:name="_GoBack"/>
      <w:bookmarkEnd w:id="0"/>
      <w:r w:rsidR="004765E6" w:rsidRPr="00D80B93">
        <w:rPr>
          <w:rFonts w:ascii="HebarU Cyr" w:hAnsi="HebarU Cyr"/>
          <w:sz w:val="24"/>
          <w:szCs w:val="24"/>
          <w:lang w:val="bg-BG"/>
        </w:rPr>
        <w:t>управител, с която се определят лицето, спечелило търга, и наемната цена, подлежи на предварително изпълнение</w:t>
      </w:r>
      <w:r w:rsidR="00732B33">
        <w:rPr>
          <w:rFonts w:ascii="HebarU Cyr" w:hAnsi="HebarU Cyr"/>
          <w:sz w:val="24"/>
          <w:szCs w:val="24"/>
          <w:lang w:val="bg-BG"/>
        </w:rPr>
        <w:t xml:space="preserve"> </w:t>
      </w:r>
      <w:r w:rsidR="00732B33" w:rsidRPr="00D80B93">
        <w:rPr>
          <w:rFonts w:ascii="HebarU Cyr" w:hAnsi="HebarU Cyr"/>
          <w:sz w:val="24"/>
          <w:szCs w:val="24"/>
          <w:lang w:val="bg-BG"/>
        </w:rPr>
        <w:t>при условията и по реда на Административнопроцесуалния кодекс</w:t>
      </w:r>
      <w:r w:rsidR="004765E6" w:rsidRPr="00D80B93">
        <w:rPr>
          <w:rFonts w:ascii="HebarU Cyr" w:hAnsi="HebarU Cyr"/>
          <w:sz w:val="24"/>
          <w:szCs w:val="24"/>
          <w:lang w:val="bg-BG"/>
        </w:rPr>
        <w:t>.</w:t>
      </w:r>
      <w:r w:rsidR="003704F9" w:rsidRPr="00D80B93">
        <w:rPr>
          <w:rFonts w:ascii="HebarU Cyr" w:hAnsi="HebarU Cyr"/>
          <w:sz w:val="24"/>
          <w:szCs w:val="24"/>
          <w:lang w:val="bg-BG"/>
        </w:rPr>
        <w:t>“</w:t>
      </w:r>
    </w:p>
    <w:p w14:paraId="1306D20D" w14:textId="77777777" w:rsidR="009E4278" w:rsidRPr="000247CF" w:rsidRDefault="009E4278" w:rsidP="00234E0F">
      <w:pPr>
        <w:pStyle w:val="ListParagraph"/>
        <w:numPr>
          <w:ilvl w:val="0"/>
          <w:numId w:val="1"/>
        </w:numPr>
        <w:spacing w:before="120" w:after="120" w:line="240" w:lineRule="auto"/>
        <w:ind w:left="0" w:firstLine="1080"/>
        <w:contextualSpacing w:val="0"/>
        <w:jc w:val="both"/>
        <w:rPr>
          <w:rFonts w:ascii="HebarU Cyr" w:hAnsi="HebarU Cyr"/>
          <w:sz w:val="24"/>
          <w:szCs w:val="24"/>
          <w:lang w:val="bg-BG"/>
        </w:rPr>
      </w:pPr>
      <w:r w:rsidRPr="000247CF">
        <w:rPr>
          <w:rFonts w:ascii="HebarU Cyr" w:hAnsi="HebarU Cyr"/>
          <w:sz w:val="24"/>
          <w:szCs w:val="24"/>
          <w:lang w:val="bg-BG"/>
        </w:rPr>
        <w:t>В чл. 8, се правят следните изменения</w:t>
      </w:r>
      <w:r w:rsidR="004F5BE6">
        <w:rPr>
          <w:rFonts w:ascii="HebarU Cyr" w:hAnsi="HebarU Cyr"/>
          <w:sz w:val="24"/>
          <w:szCs w:val="24"/>
          <w:lang w:val="bg-BG"/>
        </w:rPr>
        <w:t xml:space="preserve"> и допълнения</w:t>
      </w:r>
      <w:r w:rsidRPr="000247CF">
        <w:rPr>
          <w:rFonts w:ascii="HebarU Cyr" w:hAnsi="HebarU Cyr"/>
          <w:sz w:val="24"/>
          <w:szCs w:val="24"/>
          <w:lang w:val="bg-BG"/>
        </w:rPr>
        <w:t>:</w:t>
      </w:r>
    </w:p>
    <w:p w14:paraId="07B4FFF0" w14:textId="77777777" w:rsidR="00673764" w:rsidRDefault="00F35FA1" w:rsidP="00F35FA1">
      <w:pPr>
        <w:pStyle w:val="ListParagraph"/>
        <w:numPr>
          <w:ilvl w:val="1"/>
          <w:numId w:val="1"/>
        </w:numPr>
        <w:spacing w:before="120" w:after="120" w:line="240" w:lineRule="auto"/>
        <w:contextualSpacing w:val="0"/>
        <w:jc w:val="both"/>
        <w:rPr>
          <w:rFonts w:ascii="HebarU Cyr" w:hAnsi="HebarU Cyr"/>
          <w:sz w:val="24"/>
          <w:szCs w:val="24"/>
          <w:lang w:val="bg-BG"/>
        </w:rPr>
      </w:pPr>
      <w:r>
        <w:rPr>
          <w:rFonts w:ascii="HebarU Cyr" w:hAnsi="HebarU Cyr"/>
          <w:sz w:val="24"/>
          <w:szCs w:val="24"/>
          <w:lang w:val="bg-BG"/>
        </w:rPr>
        <w:t xml:space="preserve">В ал. 1 се </w:t>
      </w:r>
      <w:r w:rsidR="00673764">
        <w:rPr>
          <w:rFonts w:ascii="HebarU Cyr" w:hAnsi="HebarU Cyr"/>
          <w:sz w:val="24"/>
          <w:szCs w:val="24"/>
          <w:lang w:val="bg-BG"/>
        </w:rPr>
        <w:t>правят следните изменения и допълнения:</w:t>
      </w:r>
    </w:p>
    <w:p w14:paraId="45CB4B0A" w14:textId="77777777" w:rsidR="00F35FA1" w:rsidRPr="000247CF" w:rsidRDefault="00673764" w:rsidP="00602419">
      <w:pPr>
        <w:pStyle w:val="ListParagraph"/>
        <w:spacing w:before="120" w:after="120" w:line="240" w:lineRule="auto"/>
        <w:ind w:left="0" w:firstLine="1134"/>
        <w:contextualSpacing w:val="0"/>
        <w:jc w:val="both"/>
        <w:rPr>
          <w:rFonts w:ascii="HebarU Cyr" w:hAnsi="HebarU Cyr"/>
          <w:sz w:val="24"/>
          <w:szCs w:val="24"/>
          <w:lang w:val="bg-BG"/>
        </w:rPr>
      </w:pPr>
      <w:r>
        <w:rPr>
          <w:rFonts w:ascii="HebarU Cyr" w:hAnsi="HebarU Cyr"/>
          <w:sz w:val="24"/>
          <w:szCs w:val="24"/>
          <w:lang w:val="bg-BG"/>
        </w:rPr>
        <w:t>а)</w:t>
      </w:r>
      <w:r w:rsidR="007A51C9">
        <w:rPr>
          <w:rFonts w:ascii="HebarU Cyr" w:hAnsi="HebarU Cyr"/>
          <w:sz w:val="24"/>
          <w:szCs w:val="24"/>
          <w:lang w:val="bg-BG"/>
        </w:rPr>
        <w:t>С</w:t>
      </w:r>
      <w:r w:rsidR="00F35FA1" w:rsidRPr="000247CF">
        <w:rPr>
          <w:rFonts w:ascii="HebarU Cyr" w:hAnsi="HebarU Cyr"/>
          <w:sz w:val="24"/>
          <w:szCs w:val="24"/>
          <w:lang w:val="bg-BG"/>
        </w:rPr>
        <w:t>ъздава</w:t>
      </w:r>
      <w:r w:rsidR="007A51C9">
        <w:rPr>
          <w:rFonts w:ascii="HebarU Cyr" w:hAnsi="HebarU Cyr"/>
          <w:sz w:val="24"/>
          <w:szCs w:val="24"/>
          <w:lang w:val="bg-BG"/>
        </w:rPr>
        <w:t xml:space="preserve"> се</w:t>
      </w:r>
      <w:r w:rsidR="00F35FA1" w:rsidRPr="000247CF">
        <w:rPr>
          <w:rFonts w:ascii="HebarU Cyr" w:hAnsi="HebarU Cyr"/>
          <w:sz w:val="24"/>
          <w:szCs w:val="24"/>
          <w:lang w:val="bg-BG"/>
        </w:rPr>
        <w:t xml:space="preserve"> т. 7 със следното съдържание:</w:t>
      </w:r>
    </w:p>
    <w:p w14:paraId="230AA8F5" w14:textId="77777777" w:rsidR="00F35FA1" w:rsidRPr="00F66067" w:rsidRDefault="00F35FA1" w:rsidP="00F66067">
      <w:pPr>
        <w:spacing w:before="120" w:after="120" w:line="240" w:lineRule="auto"/>
        <w:ind w:firstLine="1134"/>
        <w:jc w:val="both"/>
        <w:rPr>
          <w:rFonts w:ascii="HebarU Cyr" w:hAnsi="HebarU Cyr"/>
          <w:sz w:val="24"/>
          <w:szCs w:val="24"/>
          <w:lang w:val="bg-BG"/>
        </w:rPr>
      </w:pPr>
      <w:r w:rsidRPr="00F66067">
        <w:rPr>
          <w:rFonts w:ascii="HebarU Cyr" w:hAnsi="HebarU Cyr"/>
          <w:sz w:val="24"/>
          <w:szCs w:val="24"/>
          <w:lang w:val="bg-BG"/>
        </w:rPr>
        <w:t>„7. осъществява общ контрол по спазването на този закон;“</w:t>
      </w:r>
    </w:p>
    <w:p w14:paraId="6B008F2D" w14:textId="77777777" w:rsidR="009E4278" w:rsidRPr="000247CF" w:rsidRDefault="007A51C9" w:rsidP="00602419">
      <w:pPr>
        <w:pStyle w:val="ListParagraph"/>
        <w:spacing w:before="120" w:after="120" w:line="240" w:lineRule="auto"/>
        <w:ind w:left="0" w:firstLine="1134"/>
        <w:contextualSpacing w:val="0"/>
        <w:jc w:val="both"/>
        <w:rPr>
          <w:rFonts w:ascii="HebarU Cyr" w:hAnsi="HebarU Cyr"/>
          <w:sz w:val="24"/>
          <w:szCs w:val="24"/>
          <w:lang w:val="bg-BG"/>
        </w:rPr>
      </w:pPr>
      <w:r>
        <w:rPr>
          <w:rFonts w:ascii="HebarU Cyr" w:hAnsi="HebarU Cyr"/>
          <w:sz w:val="24"/>
          <w:szCs w:val="24"/>
          <w:lang w:val="bg-BG"/>
        </w:rPr>
        <w:t>б)Д</w:t>
      </w:r>
      <w:r w:rsidR="00ED015A" w:rsidRPr="000247CF">
        <w:rPr>
          <w:rFonts w:ascii="HebarU Cyr" w:hAnsi="HebarU Cyr"/>
          <w:sz w:val="24"/>
          <w:szCs w:val="24"/>
          <w:lang w:val="bg-BG"/>
        </w:rPr>
        <w:t xml:space="preserve">осегашна </w:t>
      </w:r>
      <w:r w:rsidR="009E4278" w:rsidRPr="000247CF">
        <w:rPr>
          <w:rFonts w:ascii="HebarU Cyr" w:hAnsi="HebarU Cyr"/>
          <w:sz w:val="24"/>
          <w:szCs w:val="24"/>
          <w:lang w:val="bg-BG"/>
        </w:rPr>
        <w:t>т. 7 става т. 8.</w:t>
      </w:r>
    </w:p>
    <w:p w14:paraId="0F8198D4" w14:textId="77777777" w:rsidR="009E4278" w:rsidRDefault="009E4278" w:rsidP="00234E0F">
      <w:pPr>
        <w:spacing w:before="120" w:after="120" w:line="240" w:lineRule="auto"/>
        <w:ind w:firstLine="1080"/>
        <w:jc w:val="both"/>
        <w:rPr>
          <w:rFonts w:ascii="HebarU Cyr" w:hAnsi="HebarU Cyr"/>
          <w:sz w:val="24"/>
          <w:szCs w:val="24"/>
          <w:lang w:val="bg-BG"/>
        </w:rPr>
      </w:pPr>
    </w:p>
    <w:p w14:paraId="79D0AAA5" w14:textId="77777777" w:rsidR="00EA4580" w:rsidRPr="000247CF" w:rsidRDefault="00EA4580" w:rsidP="00F66067">
      <w:pPr>
        <w:pStyle w:val="ListParagraph"/>
        <w:numPr>
          <w:ilvl w:val="1"/>
          <w:numId w:val="1"/>
        </w:numPr>
        <w:spacing w:before="120" w:after="120" w:line="240" w:lineRule="auto"/>
        <w:contextualSpacing w:val="0"/>
        <w:jc w:val="both"/>
        <w:rPr>
          <w:rFonts w:ascii="HebarU Cyr" w:hAnsi="HebarU Cyr"/>
          <w:sz w:val="24"/>
          <w:szCs w:val="24"/>
          <w:lang w:val="bg-BG"/>
        </w:rPr>
      </w:pPr>
      <w:r>
        <w:rPr>
          <w:rFonts w:ascii="HebarU Cyr" w:hAnsi="HebarU Cyr"/>
          <w:sz w:val="24"/>
          <w:szCs w:val="24"/>
          <w:lang w:val="bg-BG"/>
        </w:rPr>
        <w:t>А</w:t>
      </w:r>
      <w:r w:rsidRPr="000247CF">
        <w:rPr>
          <w:rFonts w:ascii="HebarU Cyr" w:hAnsi="HebarU Cyr"/>
          <w:sz w:val="24"/>
          <w:szCs w:val="24"/>
          <w:lang w:val="bg-BG"/>
        </w:rPr>
        <w:t>л. 3 се изменя така:</w:t>
      </w:r>
    </w:p>
    <w:p w14:paraId="552F6D88" w14:textId="77777777" w:rsidR="00EA4580" w:rsidRDefault="00EA4580" w:rsidP="00EA4580">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 xml:space="preserve">„(3) </w:t>
      </w:r>
      <w:r w:rsidR="00761EC1">
        <w:rPr>
          <w:rFonts w:ascii="HebarU Cyr" w:hAnsi="HebarU Cyr"/>
          <w:sz w:val="24"/>
          <w:szCs w:val="24"/>
          <w:lang w:val="bg-BG"/>
        </w:rPr>
        <w:t>Р</w:t>
      </w:r>
      <w:r w:rsidRPr="000247CF">
        <w:rPr>
          <w:rFonts w:ascii="HebarU Cyr" w:hAnsi="HebarU Cyr"/>
          <w:sz w:val="24"/>
          <w:szCs w:val="24"/>
          <w:lang w:val="bg-BG"/>
        </w:rPr>
        <w:t>азмер</w:t>
      </w:r>
      <w:r w:rsidR="00761EC1">
        <w:rPr>
          <w:rFonts w:ascii="HebarU Cyr" w:hAnsi="HebarU Cyr"/>
          <w:sz w:val="24"/>
          <w:szCs w:val="24"/>
          <w:lang w:val="bg-BG"/>
        </w:rPr>
        <w:t>ът</w:t>
      </w:r>
      <w:r w:rsidRPr="000247CF">
        <w:rPr>
          <w:rFonts w:ascii="HebarU Cyr" w:hAnsi="HebarU Cyr"/>
          <w:sz w:val="24"/>
          <w:szCs w:val="24"/>
          <w:lang w:val="bg-BG"/>
        </w:rPr>
        <w:t xml:space="preserve"> на концесионното възнаграждение, съответно на наемната цена</w:t>
      </w:r>
      <w:r w:rsidRPr="000247CF">
        <w:rPr>
          <w:rFonts w:asciiTheme="minorHAnsi" w:hAnsiTheme="minorHAnsi"/>
          <w:sz w:val="24"/>
          <w:szCs w:val="24"/>
          <w:lang w:val="bg-BG"/>
        </w:rPr>
        <w:t>,</w:t>
      </w:r>
      <w:r w:rsidRPr="000247CF">
        <w:rPr>
          <w:rFonts w:ascii="HebarU Cyr" w:hAnsi="HebarU Cyr"/>
          <w:sz w:val="24"/>
          <w:szCs w:val="24"/>
          <w:lang w:val="bg-BG"/>
        </w:rPr>
        <w:t xml:space="preserve"> се определя като се отчитат групата, подгрупата и класа на морския плаж, съобразно изискванията на наредбата по чл. 6</w:t>
      </w:r>
      <w:r>
        <w:rPr>
          <w:rFonts w:ascii="HebarU Cyr" w:hAnsi="HebarU Cyr"/>
          <w:sz w:val="24"/>
          <w:szCs w:val="24"/>
          <w:lang w:val="bg-BG"/>
        </w:rPr>
        <w:t>а</w:t>
      </w:r>
      <w:r w:rsidRPr="000247CF">
        <w:rPr>
          <w:rFonts w:ascii="HebarU Cyr" w:hAnsi="HebarU Cyr"/>
          <w:sz w:val="24"/>
          <w:szCs w:val="24"/>
          <w:lang w:val="bg-BG"/>
        </w:rPr>
        <w:t xml:space="preserve">, ал. </w:t>
      </w:r>
      <w:r>
        <w:rPr>
          <w:rFonts w:ascii="HebarU Cyr" w:hAnsi="HebarU Cyr"/>
          <w:sz w:val="24"/>
          <w:szCs w:val="24"/>
          <w:lang w:val="bg-BG"/>
        </w:rPr>
        <w:t>6</w:t>
      </w:r>
      <w:r w:rsidRPr="000247CF">
        <w:rPr>
          <w:rFonts w:ascii="HebarU Cyr" w:hAnsi="HebarU Cyr"/>
          <w:sz w:val="24"/>
          <w:szCs w:val="24"/>
          <w:lang w:val="bg-BG"/>
        </w:rPr>
        <w:t>”.</w:t>
      </w:r>
    </w:p>
    <w:p w14:paraId="1789E256" w14:textId="77777777" w:rsidR="00EA4580" w:rsidRPr="000247CF" w:rsidRDefault="00EA4580" w:rsidP="00234E0F">
      <w:pPr>
        <w:spacing w:before="120" w:after="120" w:line="240" w:lineRule="auto"/>
        <w:ind w:firstLine="1080"/>
        <w:jc w:val="both"/>
        <w:rPr>
          <w:rFonts w:ascii="HebarU Cyr" w:hAnsi="HebarU Cyr"/>
          <w:sz w:val="24"/>
          <w:szCs w:val="24"/>
          <w:lang w:val="bg-BG"/>
        </w:rPr>
      </w:pPr>
    </w:p>
    <w:p w14:paraId="49A77EF3" w14:textId="75EC51C6" w:rsidR="00AB1903" w:rsidRPr="00F66067" w:rsidRDefault="00AB1903" w:rsidP="00F66067">
      <w:pPr>
        <w:spacing w:before="120" w:after="120" w:line="240" w:lineRule="auto"/>
        <w:jc w:val="both"/>
        <w:rPr>
          <w:rFonts w:ascii="HebarU Cyr" w:hAnsi="HebarU Cyr"/>
          <w:sz w:val="24"/>
          <w:szCs w:val="24"/>
          <w:lang w:val="bg-BG"/>
        </w:rPr>
      </w:pPr>
    </w:p>
    <w:p w14:paraId="39BE1881" w14:textId="77777777" w:rsidR="005D6F95" w:rsidRPr="000247CF" w:rsidRDefault="008B1DEF" w:rsidP="005F239B">
      <w:pPr>
        <w:pStyle w:val="ListParagraph"/>
        <w:numPr>
          <w:ilvl w:val="0"/>
          <w:numId w:val="1"/>
        </w:numPr>
        <w:spacing w:before="120" w:after="120" w:line="240" w:lineRule="auto"/>
        <w:ind w:left="0" w:firstLine="1080"/>
        <w:contextualSpacing w:val="0"/>
        <w:jc w:val="both"/>
        <w:rPr>
          <w:rFonts w:ascii="HebarU Cyr" w:hAnsi="HebarU Cyr"/>
          <w:sz w:val="24"/>
          <w:szCs w:val="24"/>
          <w:lang w:val="bg-BG"/>
        </w:rPr>
      </w:pPr>
      <w:r>
        <w:rPr>
          <w:rFonts w:ascii="HebarU Cyr" w:hAnsi="HebarU Cyr"/>
          <w:sz w:val="24"/>
          <w:szCs w:val="24"/>
          <w:lang w:val="bg-BG"/>
        </w:rPr>
        <w:t>В ч</w:t>
      </w:r>
      <w:r w:rsidR="005D6F95" w:rsidRPr="000247CF">
        <w:rPr>
          <w:rFonts w:ascii="HebarU Cyr" w:hAnsi="HebarU Cyr"/>
          <w:sz w:val="24"/>
          <w:szCs w:val="24"/>
          <w:lang w:val="bg-BG"/>
        </w:rPr>
        <w:t>л. 13</w:t>
      </w:r>
      <w:r>
        <w:rPr>
          <w:rFonts w:ascii="HebarU Cyr" w:hAnsi="HebarU Cyr"/>
          <w:sz w:val="24"/>
          <w:szCs w:val="24"/>
          <w:lang w:val="bg-BG"/>
        </w:rPr>
        <w:t xml:space="preserve"> се създава ал. 8 със следното съдържание</w:t>
      </w:r>
      <w:r w:rsidR="005D6F95" w:rsidRPr="000247CF">
        <w:rPr>
          <w:rFonts w:ascii="HebarU Cyr" w:hAnsi="HebarU Cyr"/>
          <w:sz w:val="24"/>
          <w:szCs w:val="24"/>
          <w:lang w:val="bg-BG"/>
        </w:rPr>
        <w:t>:</w:t>
      </w:r>
    </w:p>
    <w:p w14:paraId="4CBED9BD" w14:textId="1F7509ED" w:rsidR="005D6F95" w:rsidRPr="000247CF" w:rsidRDefault="005D6F95"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w:t>
      </w:r>
      <w:r w:rsidR="008B1DEF">
        <w:rPr>
          <w:rFonts w:ascii="HebarU Cyr" w:hAnsi="HebarU Cyr"/>
          <w:sz w:val="24"/>
          <w:szCs w:val="24"/>
          <w:lang w:val="bg-BG"/>
        </w:rPr>
        <w:t xml:space="preserve">8) </w:t>
      </w:r>
      <w:r w:rsidR="00A0328D">
        <w:rPr>
          <w:rFonts w:ascii="HebarU Cyr" w:hAnsi="HebarU Cyr"/>
          <w:sz w:val="24"/>
          <w:szCs w:val="24"/>
          <w:lang w:val="bg-BG"/>
        </w:rPr>
        <w:t>Главният архитект на съответната община разрешава издаването или отказва</w:t>
      </w:r>
      <w:r w:rsidR="002B14BA" w:rsidRPr="002B14BA">
        <w:rPr>
          <w:rFonts w:ascii="HebarU Cyr" w:hAnsi="HebarU Cyr"/>
          <w:sz w:val="24"/>
          <w:szCs w:val="24"/>
          <w:lang w:val="bg-BG"/>
        </w:rPr>
        <w:t xml:space="preserve">  издаването на разрешението по ал. 3 в 30-дневен срок от възникването на основанието за това</w:t>
      </w:r>
      <w:r w:rsidR="002B14BA">
        <w:rPr>
          <w:rFonts w:ascii="HebarU Cyr" w:hAnsi="HebarU Cyr"/>
          <w:sz w:val="24"/>
          <w:szCs w:val="24"/>
          <w:lang w:val="bg-BG"/>
        </w:rPr>
        <w:t>.</w:t>
      </w:r>
      <w:r w:rsidRPr="000247CF">
        <w:rPr>
          <w:rFonts w:ascii="HebarU Cyr" w:hAnsi="HebarU Cyr"/>
          <w:sz w:val="24"/>
          <w:szCs w:val="24"/>
          <w:lang w:val="bg-BG"/>
        </w:rPr>
        <w:t>“</w:t>
      </w:r>
    </w:p>
    <w:p w14:paraId="50B40F6F" w14:textId="77777777" w:rsidR="00191CFE" w:rsidRDefault="00191CFE" w:rsidP="005F239B">
      <w:pPr>
        <w:pStyle w:val="ListParagraph"/>
        <w:numPr>
          <w:ilvl w:val="0"/>
          <w:numId w:val="1"/>
        </w:numPr>
        <w:spacing w:before="120" w:after="120" w:line="240" w:lineRule="auto"/>
        <w:ind w:left="0" w:firstLine="1080"/>
        <w:contextualSpacing w:val="0"/>
        <w:jc w:val="both"/>
        <w:rPr>
          <w:rFonts w:ascii="HebarU Cyr" w:hAnsi="HebarU Cyr"/>
          <w:sz w:val="24"/>
          <w:szCs w:val="24"/>
          <w:lang w:val="bg-BG"/>
        </w:rPr>
      </w:pPr>
      <w:r>
        <w:rPr>
          <w:rFonts w:ascii="HebarU Cyr" w:hAnsi="HebarU Cyr"/>
          <w:sz w:val="24"/>
          <w:szCs w:val="24"/>
          <w:lang w:val="bg-BG"/>
        </w:rPr>
        <w:t>В чл. 17а се правят следните изменения:</w:t>
      </w:r>
    </w:p>
    <w:p w14:paraId="26C1051E" w14:textId="77777777" w:rsidR="00191CFE" w:rsidRDefault="00191CFE" w:rsidP="00191CFE">
      <w:pPr>
        <w:pStyle w:val="ListParagraph"/>
        <w:numPr>
          <w:ilvl w:val="1"/>
          <w:numId w:val="1"/>
        </w:numPr>
        <w:spacing w:before="120" w:after="120" w:line="240" w:lineRule="auto"/>
        <w:ind w:left="0" w:firstLine="1080"/>
        <w:jc w:val="both"/>
        <w:rPr>
          <w:rFonts w:ascii="HebarU Cyr" w:hAnsi="HebarU Cyr"/>
          <w:sz w:val="24"/>
          <w:szCs w:val="24"/>
          <w:lang w:val="bg-BG"/>
        </w:rPr>
      </w:pPr>
      <w:r>
        <w:rPr>
          <w:rFonts w:ascii="HebarU Cyr" w:hAnsi="HebarU Cyr"/>
          <w:sz w:val="24"/>
          <w:szCs w:val="24"/>
          <w:lang w:val="bg-BG"/>
        </w:rPr>
        <w:t>Създава се ал. 2 със следното съдържание:</w:t>
      </w:r>
    </w:p>
    <w:p w14:paraId="55EE2A09" w14:textId="77777777" w:rsidR="00191CFE" w:rsidRPr="00191CFE" w:rsidRDefault="00191CFE" w:rsidP="00191CFE">
      <w:pPr>
        <w:spacing w:before="120" w:after="120" w:line="240" w:lineRule="auto"/>
        <w:ind w:firstLine="1080"/>
        <w:jc w:val="both"/>
        <w:rPr>
          <w:rFonts w:ascii="HebarU Cyr" w:hAnsi="HebarU Cyr"/>
          <w:sz w:val="24"/>
          <w:szCs w:val="24"/>
          <w:lang w:val="bg-BG"/>
        </w:rPr>
      </w:pPr>
      <w:r>
        <w:rPr>
          <w:rFonts w:ascii="HebarU Cyr" w:hAnsi="HebarU Cyr"/>
          <w:sz w:val="24"/>
          <w:szCs w:val="24"/>
          <w:lang w:val="bg-BG"/>
        </w:rPr>
        <w:t>„(2) З</w:t>
      </w:r>
      <w:r w:rsidRPr="00191CFE">
        <w:rPr>
          <w:rFonts w:ascii="HebarU Cyr" w:hAnsi="HebarU Cyr"/>
          <w:sz w:val="24"/>
          <w:szCs w:val="24"/>
          <w:lang w:val="bg-BG"/>
        </w:rPr>
        <w:t>абранява</w:t>
      </w:r>
      <w:r w:rsidR="00F4337C">
        <w:rPr>
          <w:rFonts w:ascii="HebarU Cyr" w:hAnsi="HebarU Cyr"/>
          <w:sz w:val="24"/>
          <w:szCs w:val="24"/>
          <w:lang w:val="bg-BG"/>
        </w:rPr>
        <w:t xml:space="preserve"> се</w:t>
      </w:r>
      <w:r w:rsidRPr="00191CFE">
        <w:rPr>
          <w:rFonts w:ascii="HebarU Cyr" w:hAnsi="HebarU Cyr"/>
          <w:sz w:val="24"/>
          <w:szCs w:val="24"/>
          <w:lang w:val="bg-BG"/>
        </w:rPr>
        <w:t xml:space="preserve"> </w:t>
      </w:r>
      <w:r>
        <w:rPr>
          <w:rFonts w:ascii="HebarU Cyr" w:hAnsi="HebarU Cyr"/>
          <w:sz w:val="24"/>
          <w:szCs w:val="24"/>
          <w:lang w:val="bg-BG"/>
        </w:rPr>
        <w:t>поставянето на плажни принадлежности и палатки, а също и преминаването, паркирането и престоя на пътни превозни средства, ремаркета и полуремаркета, в</w:t>
      </w:r>
      <w:r w:rsidRPr="00191CFE">
        <w:rPr>
          <w:rFonts w:ascii="HebarU Cyr" w:hAnsi="HebarU Cyr"/>
          <w:sz w:val="24"/>
          <w:szCs w:val="24"/>
          <w:lang w:val="bg-BG"/>
        </w:rPr>
        <w:t>ърху подвижни (бели) дюни, неподвижни дюни с тревна растителност (сиви дюни) и облесени дюни, попадащи в границите на зона "А", зона "Б" или в урбанизираните територии на населените места след границите на зона "А</w:t>
      </w:r>
      <w:r>
        <w:rPr>
          <w:rFonts w:ascii="HebarU Cyr" w:hAnsi="HebarU Cyr"/>
          <w:sz w:val="24"/>
          <w:szCs w:val="24"/>
          <w:lang w:val="bg-BG"/>
        </w:rPr>
        <w:t>"</w:t>
      </w:r>
      <w:r w:rsidR="0004771D">
        <w:rPr>
          <w:rFonts w:ascii="HebarU Cyr" w:hAnsi="HebarU Cyr"/>
          <w:sz w:val="24"/>
          <w:szCs w:val="24"/>
          <w:lang w:val="bg-BG"/>
        </w:rPr>
        <w:t>, освен в случаите на разрешено строителство по ал. 1</w:t>
      </w:r>
      <w:r>
        <w:rPr>
          <w:rFonts w:ascii="HebarU Cyr" w:hAnsi="HebarU Cyr"/>
          <w:sz w:val="24"/>
          <w:szCs w:val="24"/>
          <w:lang w:val="bg-BG"/>
        </w:rPr>
        <w:t>.</w:t>
      </w:r>
      <w:r w:rsidR="005828EF">
        <w:rPr>
          <w:rFonts w:ascii="HebarU Cyr" w:hAnsi="HebarU Cyr"/>
          <w:sz w:val="24"/>
          <w:szCs w:val="24"/>
          <w:lang w:val="bg-BG"/>
        </w:rPr>
        <w:t>“</w:t>
      </w:r>
    </w:p>
    <w:p w14:paraId="2CCF88D1" w14:textId="77777777" w:rsidR="000D42B3" w:rsidRDefault="000D42B3" w:rsidP="000D42B3">
      <w:pPr>
        <w:pStyle w:val="ListParagraph"/>
        <w:numPr>
          <w:ilvl w:val="1"/>
          <w:numId w:val="1"/>
        </w:numPr>
        <w:spacing w:before="120" w:after="120" w:line="240" w:lineRule="auto"/>
        <w:ind w:left="0" w:firstLine="1080"/>
        <w:jc w:val="both"/>
        <w:rPr>
          <w:rFonts w:ascii="HebarU Cyr" w:hAnsi="HebarU Cyr"/>
          <w:sz w:val="24"/>
          <w:szCs w:val="24"/>
          <w:lang w:val="bg-BG"/>
        </w:rPr>
      </w:pPr>
      <w:r>
        <w:rPr>
          <w:rFonts w:ascii="HebarU Cyr" w:hAnsi="HebarU Cyr"/>
          <w:sz w:val="24"/>
          <w:szCs w:val="24"/>
          <w:lang w:val="bg-BG"/>
        </w:rPr>
        <w:t>Създава се ал. 3 със следното съдържание:</w:t>
      </w:r>
    </w:p>
    <w:p w14:paraId="30C082D5" w14:textId="77777777" w:rsidR="000D42B3" w:rsidRPr="00F66067" w:rsidRDefault="000D42B3" w:rsidP="00F66067">
      <w:pPr>
        <w:spacing w:before="120" w:after="120" w:line="240" w:lineRule="auto"/>
        <w:ind w:firstLine="1080"/>
        <w:jc w:val="both"/>
        <w:rPr>
          <w:rFonts w:ascii="HebarU Cyr" w:hAnsi="HebarU Cyr"/>
          <w:sz w:val="24"/>
          <w:szCs w:val="24"/>
          <w:lang w:val="bg-BG"/>
        </w:rPr>
      </w:pPr>
      <w:r>
        <w:rPr>
          <w:rFonts w:ascii="HebarU Cyr" w:hAnsi="HebarU Cyr"/>
          <w:sz w:val="24"/>
          <w:szCs w:val="24"/>
          <w:lang w:val="bg-BG"/>
        </w:rPr>
        <w:t>„</w:t>
      </w:r>
      <w:r w:rsidRPr="00F66067">
        <w:rPr>
          <w:rFonts w:ascii="HebarU Cyr" w:hAnsi="HebarU Cyr"/>
          <w:sz w:val="24"/>
          <w:szCs w:val="24"/>
          <w:lang w:val="bg-BG"/>
        </w:rPr>
        <w:t>(3) Забраната за преминаване, паркиране и престоя на пътни превозни средства, ремаркета и полуремаркета по ал. 2 не се отнася до случаите на извършване на аварийно-спасителна дейност на територията на морския плаж</w:t>
      </w:r>
      <w:r>
        <w:rPr>
          <w:rFonts w:ascii="HebarU Cyr" w:hAnsi="HebarU Cyr"/>
          <w:sz w:val="24"/>
          <w:szCs w:val="24"/>
          <w:lang w:val="bg-BG"/>
        </w:rPr>
        <w:t>.“</w:t>
      </w:r>
    </w:p>
    <w:p w14:paraId="6467F51A" w14:textId="77777777" w:rsidR="00191CFE" w:rsidRPr="00191CFE" w:rsidRDefault="00191CFE" w:rsidP="00191CFE">
      <w:pPr>
        <w:pStyle w:val="ListParagraph"/>
        <w:numPr>
          <w:ilvl w:val="1"/>
          <w:numId w:val="1"/>
        </w:numPr>
        <w:spacing w:before="120" w:after="120" w:line="240" w:lineRule="auto"/>
        <w:ind w:left="0" w:firstLine="1080"/>
        <w:jc w:val="both"/>
        <w:rPr>
          <w:rFonts w:ascii="HebarU Cyr" w:hAnsi="HebarU Cyr"/>
          <w:sz w:val="24"/>
          <w:szCs w:val="24"/>
          <w:lang w:val="bg-BG"/>
        </w:rPr>
      </w:pPr>
      <w:r>
        <w:rPr>
          <w:rFonts w:ascii="HebarU Cyr" w:hAnsi="HebarU Cyr"/>
          <w:sz w:val="24"/>
          <w:szCs w:val="24"/>
          <w:lang w:val="bg-BG"/>
        </w:rPr>
        <w:t xml:space="preserve">Досегашната ал. 2 става ал. </w:t>
      </w:r>
      <w:r w:rsidR="000D42B3">
        <w:rPr>
          <w:rFonts w:ascii="HebarU Cyr" w:hAnsi="HebarU Cyr"/>
          <w:sz w:val="24"/>
          <w:szCs w:val="24"/>
          <w:lang w:val="bg-BG"/>
        </w:rPr>
        <w:t>4</w:t>
      </w:r>
      <w:r>
        <w:rPr>
          <w:rFonts w:ascii="HebarU Cyr" w:hAnsi="HebarU Cyr"/>
          <w:sz w:val="24"/>
          <w:szCs w:val="24"/>
          <w:lang w:val="bg-BG"/>
        </w:rPr>
        <w:t xml:space="preserve">. </w:t>
      </w:r>
    </w:p>
    <w:p w14:paraId="0332CA7B" w14:textId="77777777" w:rsidR="009E4278" w:rsidRPr="000247CF" w:rsidRDefault="009E4278" w:rsidP="005F239B">
      <w:pPr>
        <w:pStyle w:val="ListParagraph"/>
        <w:numPr>
          <w:ilvl w:val="0"/>
          <w:numId w:val="1"/>
        </w:numPr>
        <w:spacing w:before="120" w:after="120" w:line="240" w:lineRule="auto"/>
        <w:ind w:left="0" w:firstLine="1080"/>
        <w:contextualSpacing w:val="0"/>
        <w:jc w:val="both"/>
        <w:rPr>
          <w:rFonts w:ascii="HebarU Cyr" w:hAnsi="HebarU Cyr"/>
          <w:sz w:val="24"/>
          <w:szCs w:val="24"/>
          <w:lang w:val="bg-BG"/>
        </w:rPr>
      </w:pPr>
      <w:r w:rsidRPr="000247CF">
        <w:rPr>
          <w:rFonts w:ascii="HebarU Cyr" w:hAnsi="HebarU Cyr"/>
          <w:sz w:val="24"/>
          <w:szCs w:val="24"/>
          <w:lang w:val="bg-BG"/>
        </w:rPr>
        <w:t>В чл. 22а, се правят следните изменения</w:t>
      </w:r>
      <w:r w:rsidR="005828EF">
        <w:rPr>
          <w:rFonts w:ascii="HebarU Cyr" w:hAnsi="HebarU Cyr"/>
          <w:sz w:val="24"/>
          <w:szCs w:val="24"/>
          <w:lang w:val="bg-BG"/>
        </w:rPr>
        <w:t xml:space="preserve"> и допълнения</w:t>
      </w:r>
      <w:r w:rsidRPr="000247CF">
        <w:rPr>
          <w:rFonts w:ascii="HebarU Cyr" w:hAnsi="HebarU Cyr"/>
          <w:sz w:val="24"/>
          <w:szCs w:val="24"/>
          <w:lang w:val="bg-BG"/>
        </w:rPr>
        <w:t>:</w:t>
      </w:r>
    </w:p>
    <w:p w14:paraId="4E8E709A" w14:textId="77777777" w:rsidR="009E4278" w:rsidRPr="000247CF" w:rsidRDefault="009E4278" w:rsidP="005F239B">
      <w:pPr>
        <w:pStyle w:val="ListParagraph"/>
        <w:numPr>
          <w:ilvl w:val="1"/>
          <w:numId w:val="44"/>
        </w:numPr>
        <w:spacing w:before="120" w:after="120" w:line="240" w:lineRule="auto"/>
        <w:contextualSpacing w:val="0"/>
        <w:jc w:val="both"/>
        <w:rPr>
          <w:rFonts w:ascii="HebarU Cyr" w:hAnsi="HebarU Cyr"/>
          <w:sz w:val="24"/>
          <w:szCs w:val="24"/>
          <w:lang w:val="bg-BG"/>
        </w:rPr>
      </w:pPr>
      <w:r w:rsidRPr="000247CF">
        <w:rPr>
          <w:rFonts w:ascii="HebarU Cyr" w:hAnsi="HebarU Cyr"/>
          <w:sz w:val="24"/>
          <w:szCs w:val="24"/>
          <w:lang w:val="bg-BG"/>
        </w:rPr>
        <w:t>В ал. 1 се създава т. 3 със следното съдържание:</w:t>
      </w:r>
    </w:p>
    <w:p w14:paraId="4982AC53" w14:textId="77777777" w:rsidR="009E4278" w:rsidRPr="000247CF" w:rsidRDefault="009E4278"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lastRenderedPageBreak/>
        <w:t xml:space="preserve">„3. </w:t>
      </w:r>
      <w:bookmarkStart w:id="1" w:name="_Hlk484446137"/>
      <w:r w:rsidRPr="000247CF">
        <w:rPr>
          <w:rFonts w:ascii="HebarU Cyr" w:hAnsi="HebarU Cyr"/>
          <w:sz w:val="24"/>
          <w:szCs w:val="24"/>
          <w:lang w:val="bg-BG"/>
        </w:rPr>
        <w:t>четиридесет на сто от наемната цена се превежда по бюджета на Министерство на туризма; Министерство на туризма отчита по бюджета си преведената сума на наемната цена като приходи от наем на морски плажове</w:t>
      </w:r>
      <w:bookmarkEnd w:id="1"/>
      <w:r w:rsidRPr="000247CF">
        <w:rPr>
          <w:rFonts w:ascii="HebarU Cyr" w:hAnsi="HebarU Cyr"/>
          <w:sz w:val="24"/>
          <w:szCs w:val="24"/>
          <w:lang w:val="bg-BG"/>
        </w:rPr>
        <w:t>;“</w:t>
      </w:r>
    </w:p>
    <w:p w14:paraId="3519B79B" w14:textId="77777777" w:rsidR="00AC3DCC" w:rsidRPr="000247CF" w:rsidRDefault="00AC3DCC" w:rsidP="005F239B">
      <w:pPr>
        <w:pStyle w:val="ListParagraph"/>
        <w:numPr>
          <w:ilvl w:val="1"/>
          <w:numId w:val="44"/>
        </w:numPr>
        <w:spacing w:before="120" w:after="120" w:line="240" w:lineRule="auto"/>
        <w:ind w:left="0" w:firstLine="1080"/>
        <w:contextualSpacing w:val="0"/>
        <w:jc w:val="both"/>
        <w:rPr>
          <w:rFonts w:ascii="HebarU Cyr" w:hAnsi="HebarU Cyr"/>
          <w:sz w:val="24"/>
          <w:szCs w:val="24"/>
          <w:lang w:val="bg-BG"/>
        </w:rPr>
      </w:pPr>
      <w:r w:rsidRPr="000247CF">
        <w:rPr>
          <w:rFonts w:ascii="HebarU Cyr" w:hAnsi="HebarU Cyr"/>
          <w:sz w:val="24"/>
          <w:szCs w:val="24"/>
          <w:lang w:val="bg-BG"/>
        </w:rPr>
        <w:t>В ал. 3 се създава</w:t>
      </w:r>
      <w:r w:rsidR="009C1ACD" w:rsidRPr="000247CF">
        <w:rPr>
          <w:rFonts w:ascii="HebarU Cyr" w:hAnsi="HebarU Cyr"/>
          <w:sz w:val="24"/>
          <w:szCs w:val="24"/>
          <w:lang w:val="bg-BG"/>
        </w:rPr>
        <w:t xml:space="preserve">т </w:t>
      </w:r>
      <w:r w:rsidRPr="000247CF">
        <w:rPr>
          <w:rFonts w:ascii="HebarU Cyr" w:hAnsi="HebarU Cyr"/>
          <w:sz w:val="24"/>
          <w:szCs w:val="24"/>
          <w:lang w:val="bg-BG"/>
        </w:rPr>
        <w:t>т. 6</w:t>
      </w:r>
      <w:r w:rsidR="009C1ACD" w:rsidRPr="000247CF">
        <w:rPr>
          <w:rFonts w:ascii="HebarU Cyr" w:hAnsi="HebarU Cyr"/>
          <w:sz w:val="24"/>
          <w:szCs w:val="24"/>
          <w:lang w:val="bg-BG"/>
        </w:rPr>
        <w:t xml:space="preserve"> и 7</w:t>
      </w:r>
      <w:r w:rsidRPr="000247CF">
        <w:rPr>
          <w:rFonts w:ascii="HebarU Cyr" w:hAnsi="HebarU Cyr"/>
          <w:sz w:val="24"/>
          <w:szCs w:val="24"/>
          <w:lang w:val="bg-BG"/>
        </w:rPr>
        <w:t xml:space="preserve"> със следното съдържание:</w:t>
      </w:r>
    </w:p>
    <w:p w14:paraId="36A58BC7" w14:textId="77777777" w:rsidR="00AC3DCC" w:rsidRPr="000247CF" w:rsidRDefault="00592C58"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„6. за осъществяване на дейности в изпълнение на програмата за развитие на туризма на територията на общината</w:t>
      </w:r>
      <w:r w:rsidR="009C1ACD" w:rsidRPr="000247CF">
        <w:rPr>
          <w:rFonts w:ascii="HebarU Cyr" w:hAnsi="HebarU Cyr"/>
          <w:sz w:val="24"/>
          <w:szCs w:val="24"/>
          <w:lang w:val="bg-BG"/>
        </w:rPr>
        <w:t>,;</w:t>
      </w:r>
    </w:p>
    <w:p w14:paraId="07F01C4D" w14:textId="77777777" w:rsidR="009C1ACD" w:rsidRPr="000247CF" w:rsidRDefault="009C1ACD"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7. за осъществяване на дейности по опазване и предпазване на морския плаж.“</w:t>
      </w:r>
    </w:p>
    <w:p w14:paraId="217A62A2" w14:textId="77777777" w:rsidR="00592C58" w:rsidRPr="000247CF" w:rsidRDefault="00886627" w:rsidP="00886627">
      <w:pPr>
        <w:pStyle w:val="ListParagraph"/>
        <w:numPr>
          <w:ilvl w:val="1"/>
          <w:numId w:val="44"/>
        </w:numPr>
        <w:spacing w:before="120" w:after="120" w:line="240" w:lineRule="auto"/>
        <w:contextualSpacing w:val="0"/>
        <w:jc w:val="both"/>
        <w:rPr>
          <w:rFonts w:ascii="HebarU Cyr" w:hAnsi="HebarU Cyr"/>
          <w:sz w:val="24"/>
          <w:szCs w:val="24"/>
          <w:lang w:val="bg-BG"/>
        </w:rPr>
      </w:pPr>
      <w:r w:rsidRPr="00886627">
        <w:rPr>
          <w:rFonts w:ascii="HebarU Cyr" w:hAnsi="HebarU Cyr"/>
          <w:sz w:val="24"/>
          <w:szCs w:val="24"/>
          <w:lang w:val="bg-BG"/>
        </w:rPr>
        <w:t>Основният текст на ал. 4 се изменя така</w:t>
      </w:r>
      <w:r w:rsidR="00592C58" w:rsidRPr="000247CF">
        <w:rPr>
          <w:rFonts w:ascii="HebarU Cyr" w:hAnsi="HebarU Cyr"/>
          <w:sz w:val="24"/>
          <w:szCs w:val="24"/>
          <w:lang w:val="bg-BG"/>
        </w:rPr>
        <w:t>:</w:t>
      </w:r>
    </w:p>
    <w:p w14:paraId="6F269E37" w14:textId="77777777" w:rsidR="00592C58" w:rsidRPr="000247CF" w:rsidRDefault="00592C58"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 xml:space="preserve">„(4) </w:t>
      </w:r>
      <w:r w:rsidR="00455993">
        <w:rPr>
          <w:rFonts w:ascii="HebarU Cyr" w:hAnsi="HebarU Cyr"/>
          <w:sz w:val="24"/>
          <w:szCs w:val="24"/>
          <w:lang w:val="bg-BG"/>
        </w:rPr>
        <w:t>Средствата</w:t>
      </w:r>
      <w:r w:rsidRPr="000247CF">
        <w:rPr>
          <w:rFonts w:ascii="HebarU Cyr" w:hAnsi="HebarU Cyr"/>
          <w:sz w:val="24"/>
          <w:szCs w:val="24"/>
          <w:lang w:val="bg-BG"/>
        </w:rPr>
        <w:t xml:space="preserve"> по ал. 1, т. 2 и 3 се разходват за:“</w:t>
      </w:r>
    </w:p>
    <w:p w14:paraId="37909B1E" w14:textId="77777777" w:rsidR="00C51686" w:rsidRPr="000247CF" w:rsidRDefault="00C51686" w:rsidP="005F239B">
      <w:pPr>
        <w:pStyle w:val="ListParagraph"/>
        <w:numPr>
          <w:ilvl w:val="1"/>
          <w:numId w:val="44"/>
        </w:numPr>
        <w:spacing w:before="120" w:after="120" w:line="240" w:lineRule="auto"/>
        <w:ind w:left="0" w:firstLine="1080"/>
        <w:contextualSpacing w:val="0"/>
        <w:jc w:val="both"/>
        <w:rPr>
          <w:rFonts w:ascii="HebarU Cyr" w:hAnsi="HebarU Cyr"/>
          <w:sz w:val="24"/>
          <w:szCs w:val="24"/>
          <w:lang w:val="bg-BG"/>
        </w:rPr>
      </w:pPr>
      <w:r w:rsidRPr="000247CF">
        <w:rPr>
          <w:rFonts w:ascii="HebarU Cyr" w:hAnsi="HebarU Cyr"/>
          <w:sz w:val="24"/>
          <w:szCs w:val="24"/>
          <w:lang w:val="bg-BG"/>
        </w:rPr>
        <w:t>Създава се ал. 6 със следното съдържание:</w:t>
      </w:r>
    </w:p>
    <w:p w14:paraId="419BA08B" w14:textId="77777777" w:rsidR="00C51686" w:rsidRPr="000247CF" w:rsidRDefault="00C51686"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„(6)Дейностите по ал. 3, т. 1, 2</w:t>
      </w:r>
      <w:r w:rsidR="00525C47" w:rsidRPr="000247CF">
        <w:rPr>
          <w:rFonts w:asciiTheme="minorHAnsi" w:hAnsiTheme="minorHAnsi"/>
          <w:sz w:val="24"/>
          <w:szCs w:val="24"/>
        </w:rPr>
        <w:t>,</w:t>
      </w:r>
      <w:r w:rsidRPr="000247CF">
        <w:rPr>
          <w:rFonts w:ascii="HebarU Cyr" w:hAnsi="HebarU Cyr"/>
          <w:sz w:val="24"/>
          <w:szCs w:val="24"/>
          <w:lang w:val="bg-BG"/>
        </w:rPr>
        <w:t xml:space="preserve"> 6 </w:t>
      </w:r>
      <w:r w:rsidR="00525C47" w:rsidRPr="000247CF">
        <w:rPr>
          <w:rFonts w:asciiTheme="minorHAnsi" w:hAnsiTheme="minorHAnsi"/>
          <w:sz w:val="24"/>
          <w:szCs w:val="24"/>
          <w:lang w:val="bg-BG"/>
        </w:rPr>
        <w:t xml:space="preserve">и  7 </w:t>
      </w:r>
      <w:r w:rsidRPr="000247CF">
        <w:rPr>
          <w:rFonts w:ascii="HebarU Cyr" w:hAnsi="HebarU Cyr"/>
          <w:sz w:val="24"/>
          <w:szCs w:val="24"/>
          <w:lang w:val="bg-BG"/>
        </w:rPr>
        <w:t>се осъществяват в условията на сътрудничество с областния управител</w:t>
      </w:r>
      <w:r w:rsidR="00525C47" w:rsidRPr="000247CF">
        <w:rPr>
          <w:rFonts w:ascii="HebarU Cyr" w:hAnsi="HebarU Cyr"/>
          <w:sz w:val="24"/>
          <w:szCs w:val="24"/>
          <w:lang w:val="bg-BG"/>
        </w:rPr>
        <w:t xml:space="preserve"> и министъра на туризма</w:t>
      </w:r>
      <w:r w:rsidRPr="000247CF">
        <w:rPr>
          <w:rFonts w:ascii="HebarU Cyr" w:hAnsi="HebarU Cyr"/>
          <w:sz w:val="24"/>
          <w:szCs w:val="24"/>
          <w:lang w:val="bg-BG"/>
        </w:rPr>
        <w:t xml:space="preserve">.“ </w:t>
      </w:r>
    </w:p>
    <w:p w14:paraId="0A6ADBC0" w14:textId="77777777" w:rsidR="00592C58" w:rsidRPr="000247CF" w:rsidRDefault="00592C58" w:rsidP="005F239B">
      <w:pPr>
        <w:pStyle w:val="ListParagraph"/>
        <w:numPr>
          <w:ilvl w:val="1"/>
          <w:numId w:val="44"/>
        </w:numPr>
        <w:spacing w:before="120" w:after="120" w:line="240" w:lineRule="auto"/>
        <w:ind w:left="0" w:firstLine="1080"/>
        <w:contextualSpacing w:val="0"/>
        <w:jc w:val="both"/>
        <w:rPr>
          <w:rFonts w:ascii="HebarU Cyr" w:hAnsi="HebarU Cyr"/>
          <w:sz w:val="24"/>
          <w:szCs w:val="24"/>
          <w:lang w:val="bg-BG"/>
        </w:rPr>
      </w:pPr>
      <w:r w:rsidRPr="000247CF">
        <w:rPr>
          <w:rFonts w:ascii="HebarU Cyr" w:hAnsi="HebarU Cyr"/>
          <w:sz w:val="24"/>
          <w:szCs w:val="24"/>
          <w:lang w:val="bg-BG"/>
        </w:rPr>
        <w:t xml:space="preserve">Създава се ал. </w:t>
      </w:r>
      <w:r w:rsidR="00C51686" w:rsidRPr="000247CF">
        <w:rPr>
          <w:rFonts w:ascii="HebarU Cyr" w:hAnsi="HebarU Cyr"/>
          <w:sz w:val="24"/>
          <w:szCs w:val="24"/>
          <w:lang w:val="bg-BG"/>
        </w:rPr>
        <w:t>7</w:t>
      </w:r>
      <w:r w:rsidRPr="000247CF">
        <w:rPr>
          <w:rFonts w:ascii="HebarU Cyr" w:hAnsi="HebarU Cyr"/>
          <w:sz w:val="24"/>
          <w:szCs w:val="24"/>
          <w:lang w:val="bg-BG"/>
        </w:rPr>
        <w:t xml:space="preserve"> със следното съдържание:</w:t>
      </w:r>
    </w:p>
    <w:p w14:paraId="407D13C4" w14:textId="77777777" w:rsidR="00592C58" w:rsidRDefault="00592C58"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w:t>
      </w:r>
      <w:r w:rsidR="00C51686" w:rsidRPr="000247CF">
        <w:rPr>
          <w:rFonts w:ascii="HebarU Cyr" w:hAnsi="HebarU Cyr"/>
          <w:sz w:val="24"/>
          <w:szCs w:val="24"/>
          <w:lang w:val="bg-BG"/>
        </w:rPr>
        <w:t>7</w:t>
      </w:r>
      <w:r w:rsidRPr="000247CF">
        <w:rPr>
          <w:rFonts w:ascii="HebarU Cyr" w:hAnsi="HebarU Cyr"/>
          <w:sz w:val="24"/>
          <w:szCs w:val="24"/>
          <w:lang w:val="bg-BG"/>
        </w:rPr>
        <w:t xml:space="preserve">) </w:t>
      </w:r>
      <w:bookmarkStart w:id="2" w:name="_Hlk484446211"/>
      <w:r w:rsidRPr="000247CF">
        <w:rPr>
          <w:rFonts w:ascii="HebarU Cyr" w:hAnsi="HebarU Cyr"/>
          <w:sz w:val="24"/>
          <w:szCs w:val="24"/>
          <w:lang w:val="bg-BG"/>
        </w:rPr>
        <w:t>Разходите по ал. 4, във връзка с ал. 1, т. 3</w:t>
      </w:r>
      <w:r w:rsidR="006A0E0B">
        <w:rPr>
          <w:rFonts w:ascii="HebarU Cyr" w:hAnsi="HebarU Cyr"/>
          <w:sz w:val="24"/>
          <w:szCs w:val="24"/>
          <w:lang w:val="bg-BG"/>
        </w:rPr>
        <w:t xml:space="preserve"> и ал. 3</w:t>
      </w:r>
      <w:r w:rsidRPr="000247CF">
        <w:rPr>
          <w:rFonts w:ascii="HebarU Cyr" w:hAnsi="HebarU Cyr"/>
          <w:sz w:val="24"/>
          <w:szCs w:val="24"/>
          <w:lang w:val="bg-BG"/>
        </w:rPr>
        <w:t xml:space="preserve"> се извършват чрез бюджета на Министерство на туризма въз основа на одобрена от министъра на финансите план-сметка за разходване на средствата и извършване на промени по реда на чл. 109 или 110 от Закона за публичните финанси</w:t>
      </w:r>
      <w:bookmarkEnd w:id="2"/>
      <w:r w:rsidR="00C51686" w:rsidRPr="000247CF">
        <w:rPr>
          <w:rFonts w:ascii="HebarU Cyr" w:hAnsi="HebarU Cyr"/>
          <w:sz w:val="24"/>
          <w:szCs w:val="24"/>
          <w:lang w:val="bg-BG"/>
        </w:rPr>
        <w:t>.</w:t>
      </w:r>
      <w:r w:rsidRPr="000247CF">
        <w:rPr>
          <w:rFonts w:ascii="HebarU Cyr" w:hAnsi="HebarU Cyr"/>
          <w:sz w:val="24"/>
          <w:szCs w:val="24"/>
          <w:lang w:val="bg-BG"/>
        </w:rPr>
        <w:t>“</w:t>
      </w:r>
    </w:p>
    <w:p w14:paraId="196C16D4" w14:textId="77777777" w:rsidR="005D2F9C" w:rsidRPr="00906893" w:rsidRDefault="00906893" w:rsidP="00906893">
      <w:pPr>
        <w:spacing w:before="120" w:after="120" w:line="240" w:lineRule="auto"/>
        <w:ind w:firstLine="1080"/>
        <w:jc w:val="both"/>
        <w:rPr>
          <w:rFonts w:ascii="HebarU Cyr" w:hAnsi="HebarU Cyr"/>
          <w:sz w:val="24"/>
          <w:szCs w:val="24"/>
          <w:lang w:val="bg-BG"/>
        </w:rPr>
      </w:pPr>
      <w:r w:rsidRPr="00906893">
        <w:rPr>
          <w:rFonts w:ascii="HebarU Cyr" w:hAnsi="HebarU Cyr"/>
          <w:b/>
          <w:sz w:val="24"/>
          <w:szCs w:val="24"/>
          <w:lang w:val="bg-BG"/>
        </w:rPr>
        <w:t>§ 7</w:t>
      </w:r>
      <w:r>
        <w:rPr>
          <w:rFonts w:ascii="HebarU Cyr" w:hAnsi="HebarU Cyr"/>
          <w:b/>
          <w:sz w:val="24"/>
          <w:szCs w:val="24"/>
          <w:lang w:val="bg-BG"/>
        </w:rPr>
        <w:t>.</w:t>
      </w:r>
      <w:r>
        <w:rPr>
          <w:rFonts w:ascii="HebarU Cyr" w:hAnsi="HebarU Cyr"/>
          <w:sz w:val="24"/>
          <w:szCs w:val="24"/>
          <w:lang w:val="bg-BG"/>
        </w:rPr>
        <w:t xml:space="preserve"> В чл. 22е, се правят следните изменения:</w:t>
      </w:r>
    </w:p>
    <w:p w14:paraId="62B48793" w14:textId="77777777" w:rsidR="00A169A9" w:rsidRPr="000247CF" w:rsidRDefault="006D20AF" w:rsidP="00F66067">
      <w:pPr>
        <w:pStyle w:val="ListParagraph"/>
        <w:numPr>
          <w:ilvl w:val="0"/>
          <w:numId w:val="45"/>
        </w:numPr>
        <w:spacing w:before="120" w:after="120" w:line="240" w:lineRule="auto"/>
        <w:contextualSpacing w:val="0"/>
        <w:jc w:val="both"/>
        <w:rPr>
          <w:rFonts w:ascii="HebarU Cyr" w:hAnsi="HebarU Cyr"/>
          <w:sz w:val="24"/>
          <w:szCs w:val="24"/>
          <w:lang w:val="bg-BG"/>
        </w:rPr>
      </w:pPr>
      <w:r w:rsidRPr="000247CF">
        <w:rPr>
          <w:rFonts w:ascii="HebarU Cyr" w:hAnsi="HebarU Cyr"/>
          <w:sz w:val="24"/>
          <w:szCs w:val="24"/>
          <w:lang w:val="bg-BG"/>
        </w:rPr>
        <w:t>Алинеи</w:t>
      </w:r>
      <w:r w:rsidR="00A169A9" w:rsidRPr="000247CF">
        <w:rPr>
          <w:rFonts w:ascii="HebarU Cyr" w:hAnsi="HebarU Cyr"/>
          <w:sz w:val="24"/>
          <w:szCs w:val="24"/>
          <w:lang w:val="bg-BG"/>
        </w:rPr>
        <w:t xml:space="preserve"> 1 и 2 се изменят изцяло</w:t>
      </w:r>
      <w:r w:rsidRPr="000247CF">
        <w:rPr>
          <w:rFonts w:ascii="HebarU Cyr" w:hAnsi="HebarU Cyr"/>
          <w:sz w:val="24"/>
          <w:szCs w:val="24"/>
          <w:lang w:val="bg-BG"/>
        </w:rPr>
        <w:t>,</w:t>
      </w:r>
      <w:r w:rsidR="00A169A9" w:rsidRPr="000247CF">
        <w:rPr>
          <w:rFonts w:ascii="HebarU Cyr" w:hAnsi="HebarU Cyr"/>
          <w:sz w:val="24"/>
          <w:szCs w:val="24"/>
          <w:lang w:val="bg-BG"/>
        </w:rPr>
        <w:t xml:space="preserve"> както следва:</w:t>
      </w:r>
    </w:p>
    <w:p w14:paraId="42C1F3F6" w14:textId="77777777" w:rsidR="00A169A9" w:rsidRPr="000247CF" w:rsidRDefault="00A169A9"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„Чл. 22е</w:t>
      </w:r>
      <w:r w:rsidR="004256EA" w:rsidRPr="000247CF">
        <w:rPr>
          <w:rFonts w:ascii="HebarU Cyr" w:hAnsi="HebarU Cyr"/>
          <w:sz w:val="24"/>
          <w:szCs w:val="24"/>
          <w:lang w:val="bg-BG"/>
        </w:rPr>
        <w:t>.</w:t>
      </w:r>
      <w:r w:rsidRPr="000247CF">
        <w:rPr>
          <w:rFonts w:ascii="HebarU Cyr" w:hAnsi="HebarU Cyr"/>
          <w:sz w:val="24"/>
          <w:szCs w:val="24"/>
          <w:lang w:val="bg-BG"/>
        </w:rPr>
        <w:t xml:space="preserve"> (1)</w:t>
      </w:r>
      <w:r w:rsidRPr="000247CF">
        <w:rPr>
          <w:rFonts w:cs="Times New Roman"/>
          <w:sz w:val="22"/>
          <w:lang w:val="bg-BG"/>
        </w:rPr>
        <w:t xml:space="preserve"> </w:t>
      </w:r>
      <w:r w:rsidRPr="000247CF">
        <w:rPr>
          <w:rFonts w:ascii="HebarU Cyr" w:hAnsi="HebarU Cyr"/>
          <w:sz w:val="24"/>
          <w:szCs w:val="24"/>
          <w:lang w:val="bg-BG"/>
        </w:rPr>
        <w:t xml:space="preserve">Който, в нарушение на закона, ограничава правото на гражданите на свободен и безплатен достъп до морските плажове или определя такси за това, се наказва с глоба от </w:t>
      </w:r>
      <w:r w:rsidR="00D74E6A" w:rsidRPr="000247CF">
        <w:rPr>
          <w:rFonts w:ascii="HebarU Cyr" w:hAnsi="HebarU Cyr"/>
          <w:sz w:val="24"/>
          <w:szCs w:val="24"/>
          <w:lang w:val="bg-BG"/>
        </w:rPr>
        <w:t>2000 лв.</w:t>
      </w:r>
      <w:r w:rsidRPr="000247CF">
        <w:rPr>
          <w:rFonts w:ascii="HebarU Cyr" w:hAnsi="HebarU Cyr"/>
          <w:sz w:val="24"/>
          <w:szCs w:val="24"/>
          <w:lang w:val="bg-BG"/>
        </w:rPr>
        <w:t xml:space="preserve"> – до </w:t>
      </w:r>
      <w:r w:rsidR="00D74E6A" w:rsidRPr="000247CF">
        <w:rPr>
          <w:rFonts w:ascii="HebarU Cyr" w:hAnsi="HebarU Cyr"/>
          <w:sz w:val="24"/>
          <w:szCs w:val="24"/>
          <w:lang w:val="bg-BG"/>
        </w:rPr>
        <w:t>4000 лв.</w:t>
      </w:r>
      <w:r w:rsidRPr="000247CF">
        <w:rPr>
          <w:rFonts w:ascii="HebarU Cyr" w:hAnsi="HebarU Cyr"/>
          <w:sz w:val="24"/>
          <w:szCs w:val="24"/>
          <w:lang w:val="bg-BG"/>
        </w:rPr>
        <w:t xml:space="preserve"> или с имуществена санкция от </w:t>
      </w:r>
      <w:r w:rsidR="00D74E6A" w:rsidRPr="000247CF">
        <w:rPr>
          <w:rFonts w:ascii="HebarU Cyr" w:hAnsi="HebarU Cyr"/>
          <w:sz w:val="24"/>
          <w:szCs w:val="24"/>
          <w:lang w:val="bg-BG"/>
        </w:rPr>
        <w:t>5000 лв.</w:t>
      </w:r>
      <w:r w:rsidRPr="000247CF">
        <w:rPr>
          <w:rFonts w:ascii="HebarU Cyr" w:hAnsi="HebarU Cyr"/>
          <w:sz w:val="24"/>
          <w:szCs w:val="24"/>
          <w:lang w:val="bg-BG"/>
        </w:rPr>
        <w:t xml:space="preserve"> – до </w:t>
      </w:r>
      <w:r w:rsidR="00D74E6A" w:rsidRPr="000247CF">
        <w:rPr>
          <w:rFonts w:ascii="HebarU Cyr" w:hAnsi="HebarU Cyr"/>
          <w:sz w:val="24"/>
          <w:szCs w:val="24"/>
          <w:lang w:val="bg-BG"/>
        </w:rPr>
        <w:t>10 000 лв.</w:t>
      </w:r>
    </w:p>
    <w:p w14:paraId="25B8EAE0" w14:textId="77777777" w:rsidR="00A169A9" w:rsidRPr="000247CF" w:rsidRDefault="00A169A9"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 xml:space="preserve">(2) Когато нарушението по ал. 1 е извършено повторно, наказанието е глоба от </w:t>
      </w:r>
      <w:r w:rsidR="00D74E6A" w:rsidRPr="000247CF">
        <w:rPr>
          <w:rFonts w:ascii="HebarU Cyr" w:hAnsi="HebarU Cyr"/>
          <w:sz w:val="24"/>
          <w:szCs w:val="24"/>
          <w:lang w:val="bg-BG"/>
        </w:rPr>
        <w:t>3000 лв.</w:t>
      </w:r>
      <w:r w:rsidRPr="000247CF">
        <w:rPr>
          <w:rFonts w:ascii="HebarU Cyr" w:hAnsi="HebarU Cyr"/>
          <w:sz w:val="24"/>
          <w:szCs w:val="24"/>
          <w:lang w:val="bg-BG"/>
        </w:rPr>
        <w:t xml:space="preserve"> – до </w:t>
      </w:r>
      <w:r w:rsidR="00D74E6A" w:rsidRPr="000247CF">
        <w:rPr>
          <w:rFonts w:ascii="HebarU Cyr" w:hAnsi="HebarU Cyr"/>
          <w:sz w:val="24"/>
          <w:szCs w:val="24"/>
          <w:lang w:val="bg-BG"/>
        </w:rPr>
        <w:t>6000 лв.</w:t>
      </w:r>
      <w:r w:rsidRPr="000247CF">
        <w:rPr>
          <w:rFonts w:ascii="HebarU Cyr" w:hAnsi="HebarU Cyr"/>
          <w:sz w:val="24"/>
          <w:szCs w:val="24"/>
          <w:lang w:val="bg-BG"/>
        </w:rPr>
        <w:t xml:space="preserve"> или с имуществена санкция от </w:t>
      </w:r>
      <w:r w:rsidR="00D74E6A" w:rsidRPr="000247CF">
        <w:rPr>
          <w:rFonts w:ascii="HebarU Cyr" w:hAnsi="HebarU Cyr"/>
          <w:sz w:val="24"/>
          <w:szCs w:val="24"/>
          <w:lang w:val="bg-BG"/>
        </w:rPr>
        <w:t xml:space="preserve">6000 лв. – до 12 000 </w:t>
      </w:r>
      <w:r w:rsidR="00606030" w:rsidRPr="000247CF">
        <w:rPr>
          <w:rFonts w:ascii="HebarU Cyr" w:hAnsi="HebarU Cyr"/>
          <w:sz w:val="24"/>
          <w:szCs w:val="24"/>
          <w:lang w:val="bg-BG"/>
        </w:rPr>
        <w:t>лв.</w:t>
      </w:r>
      <w:r w:rsidRPr="000247CF">
        <w:rPr>
          <w:rFonts w:ascii="HebarU Cyr" w:hAnsi="HebarU Cyr"/>
          <w:sz w:val="24"/>
          <w:szCs w:val="24"/>
          <w:lang w:val="bg-BG"/>
        </w:rPr>
        <w:t>”</w:t>
      </w:r>
    </w:p>
    <w:p w14:paraId="42176A4B" w14:textId="77777777" w:rsidR="00A169A9" w:rsidRPr="000247CF" w:rsidRDefault="006D20AF" w:rsidP="00F66067">
      <w:pPr>
        <w:pStyle w:val="ListParagraph"/>
        <w:numPr>
          <w:ilvl w:val="0"/>
          <w:numId w:val="45"/>
        </w:numPr>
        <w:spacing w:before="120" w:after="120" w:line="240" w:lineRule="auto"/>
        <w:contextualSpacing w:val="0"/>
        <w:jc w:val="both"/>
        <w:rPr>
          <w:rFonts w:ascii="HebarU Cyr" w:hAnsi="HebarU Cyr"/>
          <w:sz w:val="24"/>
          <w:szCs w:val="24"/>
          <w:lang w:val="bg-BG"/>
        </w:rPr>
      </w:pPr>
      <w:r w:rsidRPr="000247CF">
        <w:rPr>
          <w:rFonts w:ascii="HebarU Cyr" w:hAnsi="HebarU Cyr"/>
          <w:sz w:val="24"/>
          <w:szCs w:val="24"/>
          <w:lang w:val="bg-BG"/>
        </w:rPr>
        <w:t>Алинеи</w:t>
      </w:r>
      <w:r w:rsidR="00A169A9" w:rsidRPr="000247CF">
        <w:rPr>
          <w:rFonts w:ascii="HebarU Cyr" w:hAnsi="HebarU Cyr"/>
          <w:sz w:val="24"/>
          <w:szCs w:val="24"/>
          <w:lang w:val="bg-BG"/>
        </w:rPr>
        <w:t xml:space="preserve"> 3, 4, 5 и 6 се отменят.</w:t>
      </w:r>
    </w:p>
    <w:p w14:paraId="17558DB3" w14:textId="77777777" w:rsidR="00A169A9" w:rsidRPr="00906893" w:rsidRDefault="00906893" w:rsidP="00906893">
      <w:pPr>
        <w:spacing w:before="120" w:after="120" w:line="240" w:lineRule="auto"/>
        <w:ind w:left="993"/>
        <w:jc w:val="both"/>
        <w:rPr>
          <w:rFonts w:ascii="HebarU Cyr" w:hAnsi="HebarU Cyr"/>
          <w:sz w:val="24"/>
          <w:szCs w:val="24"/>
          <w:lang w:val="bg-BG"/>
        </w:rPr>
      </w:pPr>
      <w:r w:rsidRPr="00906893">
        <w:rPr>
          <w:rFonts w:ascii="HebarU Cyr" w:hAnsi="HebarU Cyr"/>
          <w:b/>
          <w:sz w:val="24"/>
          <w:szCs w:val="24"/>
          <w:lang w:val="bg-BG"/>
        </w:rPr>
        <w:t>§ 8</w:t>
      </w:r>
      <w:r>
        <w:rPr>
          <w:rFonts w:ascii="HebarU Cyr" w:hAnsi="HebarU Cyr"/>
          <w:sz w:val="24"/>
          <w:szCs w:val="24"/>
          <w:lang w:val="bg-BG"/>
        </w:rPr>
        <w:t xml:space="preserve">. </w:t>
      </w:r>
      <w:r w:rsidR="00A169A9" w:rsidRPr="00906893">
        <w:rPr>
          <w:rFonts w:ascii="HebarU Cyr" w:hAnsi="HebarU Cyr"/>
          <w:sz w:val="24"/>
          <w:szCs w:val="24"/>
          <w:lang w:val="bg-BG"/>
        </w:rPr>
        <w:t>В чл. 23, се правят следните изменения</w:t>
      </w:r>
      <w:r w:rsidR="00664792" w:rsidRPr="00906893">
        <w:rPr>
          <w:rFonts w:ascii="HebarU Cyr" w:hAnsi="HebarU Cyr"/>
          <w:sz w:val="24"/>
          <w:szCs w:val="24"/>
          <w:lang w:val="bg-BG"/>
        </w:rPr>
        <w:t xml:space="preserve"> и допълнения</w:t>
      </w:r>
      <w:r w:rsidR="00A169A9" w:rsidRPr="00906893">
        <w:rPr>
          <w:rFonts w:ascii="HebarU Cyr" w:hAnsi="HebarU Cyr"/>
          <w:sz w:val="24"/>
          <w:szCs w:val="24"/>
          <w:lang w:val="bg-BG"/>
        </w:rPr>
        <w:t>:</w:t>
      </w:r>
    </w:p>
    <w:p w14:paraId="4829C652" w14:textId="77777777" w:rsidR="00A169A9" w:rsidRPr="000247CF" w:rsidRDefault="009E4278" w:rsidP="00602419">
      <w:pPr>
        <w:spacing w:before="120" w:after="120" w:line="240" w:lineRule="auto"/>
        <w:ind w:left="720" w:firstLine="360"/>
        <w:jc w:val="both"/>
        <w:rPr>
          <w:rFonts w:ascii="HebarU Cyr" w:hAnsi="HebarU Cyr"/>
          <w:sz w:val="24"/>
          <w:szCs w:val="24"/>
          <w:lang w:val="bg-BG"/>
        </w:rPr>
      </w:pPr>
      <w:r w:rsidRPr="000247CF">
        <w:rPr>
          <w:rFonts w:ascii="HebarU Cyr" w:hAnsi="HebarU Cyr"/>
          <w:sz w:val="24"/>
          <w:szCs w:val="24"/>
          <w:lang w:val="bg-BG"/>
        </w:rPr>
        <w:t xml:space="preserve">1. </w:t>
      </w:r>
      <w:r w:rsidR="00886627" w:rsidRPr="00886627">
        <w:rPr>
          <w:rFonts w:ascii="HebarU Cyr" w:hAnsi="HebarU Cyr"/>
          <w:sz w:val="24"/>
          <w:szCs w:val="24"/>
          <w:lang w:val="bg-BG"/>
        </w:rPr>
        <w:t>Основният текст става ал. 1 и се изменя така</w:t>
      </w:r>
      <w:r w:rsidR="00A169A9" w:rsidRPr="000247CF">
        <w:rPr>
          <w:rFonts w:ascii="HebarU Cyr" w:hAnsi="HebarU Cyr"/>
          <w:sz w:val="24"/>
          <w:szCs w:val="24"/>
          <w:lang w:val="bg-BG"/>
        </w:rPr>
        <w:t>:</w:t>
      </w:r>
    </w:p>
    <w:p w14:paraId="05AA1DC5" w14:textId="77777777" w:rsidR="00A169A9" w:rsidRPr="000247CF" w:rsidRDefault="00A169A9"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w:t>
      </w:r>
      <w:r w:rsidR="00501F92" w:rsidRPr="000247CF">
        <w:rPr>
          <w:rFonts w:ascii="HebarU Cyr" w:hAnsi="HebarU Cyr"/>
          <w:sz w:val="24"/>
          <w:szCs w:val="24"/>
          <w:lang w:val="bg-BG"/>
        </w:rPr>
        <w:t xml:space="preserve">(1) </w:t>
      </w:r>
      <w:r w:rsidRPr="000247CF">
        <w:rPr>
          <w:rFonts w:ascii="HebarU Cyr" w:hAnsi="HebarU Cyr"/>
          <w:sz w:val="24"/>
          <w:szCs w:val="24"/>
          <w:lang w:val="bg-BG"/>
        </w:rPr>
        <w:t xml:space="preserve">Който в нарушение на закона поставя заграждения, ограничаващи свободния пешеходен достъп до обектите по чл. 6, ал. 4 и 5 се наказва с глоба от </w:t>
      </w:r>
      <w:r w:rsidR="00083A8E" w:rsidRPr="000247CF">
        <w:rPr>
          <w:rFonts w:ascii="HebarU Cyr" w:hAnsi="HebarU Cyr"/>
          <w:sz w:val="24"/>
          <w:szCs w:val="24"/>
          <w:lang w:val="bg-BG"/>
        </w:rPr>
        <w:t xml:space="preserve">3000 лв. – до 5000 лв. </w:t>
      </w:r>
      <w:r w:rsidRPr="000247CF">
        <w:rPr>
          <w:rFonts w:ascii="HebarU Cyr" w:hAnsi="HebarU Cyr"/>
          <w:sz w:val="24"/>
          <w:szCs w:val="24"/>
          <w:lang w:val="bg-BG"/>
        </w:rPr>
        <w:t xml:space="preserve">или с имуществена санкция от </w:t>
      </w:r>
      <w:r w:rsidR="00CC517E" w:rsidRPr="000247CF">
        <w:rPr>
          <w:rFonts w:ascii="HebarU Cyr" w:hAnsi="HebarU Cyr"/>
          <w:sz w:val="24"/>
          <w:szCs w:val="24"/>
          <w:lang w:val="bg-BG"/>
        </w:rPr>
        <w:t>5</w:t>
      </w:r>
      <w:r w:rsidR="00083A8E" w:rsidRPr="000247CF">
        <w:rPr>
          <w:rFonts w:ascii="HebarU Cyr" w:hAnsi="HebarU Cyr"/>
          <w:sz w:val="24"/>
          <w:szCs w:val="24"/>
          <w:lang w:val="bg-BG"/>
        </w:rPr>
        <w:t>000 лв. – до 1</w:t>
      </w:r>
      <w:r w:rsidR="00CC517E" w:rsidRPr="000247CF">
        <w:rPr>
          <w:rFonts w:ascii="HebarU Cyr" w:hAnsi="HebarU Cyr"/>
          <w:sz w:val="24"/>
          <w:szCs w:val="24"/>
          <w:lang w:val="bg-BG"/>
        </w:rPr>
        <w:t>0</w:t>
      </w:r>
      <w:r w:rsidR="00083A8E" w:rsidRPr="000247CF">
        <w:rPr>
          <w:rFonts w:ascii="HebarU Cyr" w:hAnsi="HebarU Cyr"/>
          <w:sz w:val="24"/>
          <w:szCs w:val="24"/>
          <w:lang w:val="bg-BG"/>
        </w:rPr>
        <w:t> 000 лв.“</w:t>
      </w:r>
    </w:p>
    <w:p w14:paraId="6A44CA35" w14:textId="77777777" w:rsidR="00A169A9" w:rsidRPr="000247CF" w:rsidRDefault="009E4278" w:rsidP="00602419">
      <w:pPr>
        <w:spacing w:before="120" w:after="120" w:line="240" w:lineRule="auto"/>
        <w:ind w:left="720" w:firstLine="360"/>
        <w:jc w:val="both"/>
        <w:rPr>
          <w:rFonts w:ascii="HebarU Cyr" w:hAnsi="HebarU Cyr"/>
          <w:sz w:val="24"/>
          <w:szCs w:val="24"/>
          <w:lang w:val="bg-BG"/>
        </w:rPr>
      </w:pPr>
      <w:r w:rsidRPr="000247CF">
        <w:rPr>
          <w:rFonts w:ascii="HebarU Cyr" w:hAnsi="HebarU Cyr"/>
          <w:sz w:val="24"/>
          <w:szCs w:val="24"/>
          <w:lang w:val="bg-BG"/>
        </w:rPr>
        <w:t xml:space="preserve">2. </w:t>
      </w:r>
      <w:r w:rsidR="00886627" w:rsidRPr="00886627">
        <w:rPr>
          <w:rFonts w:ascii="HebarU Cyr" w:hAnsi="HebarU Cyr"/>
          <w:sz w:val="24"/>
          <w:szCs w:val="24"/>
          <w:lang w:val="bg-BG"/>
        </w:rPr>
        <w:t>Създава се ал. 2 със следното съдържание</w:t>
      </w:r>
      <w:r w:rsidR="00A169A9" w:rsidRPr="000247CF">
        <w:rPr>
          <w:rFonts w:ascii="HebarU Cyr" w:hAnsi="HebarU Cyr"/>
          <w:sz w:val="24"/>
          <w:szCs w:val="24"/>
          <w:lang w:val="bg-BG"/>
        </w:rPr>
        <w:t>:</w:t>
      </w:r>
    </w:p>
    <w:p w14:paraId="6C0E4392" w14:textId="77777777" w:rsidR="000676DA" w:rsidRPr="000247CF" w:rsidRDefault="00A169A9"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lastRenderedPageBreak/>
        <w:t xml:space="preserve">„(2) Когато нарушението по ал. 1 е извършено повторно, наказанието е глоба от </w:t>
      </w:r>
      <w:r w:rsidR="00CC517E" w:rsidRPr="000247CF">
        <w:rPr>
          <w:rFonts w:ascii="HebarU Cyr" w:hAnsi="HebarU Cyr"/>
          <w:sz w:val="24"/>
          <w:szCs w:val="24"/>
          <w:lang w:val="bg-BG"/>
        </w:rPr>
        <w:t xml:space="preserve">4000 лв. – до 8 000 лв. </w:t>
      </w:r>
      <w:r w:rsidRPr="000247CF">
        <w:rPr>
          <w:rFonts w:ascii="HebarU Cyr" w:hAnsi="HebarU Cyr"/>
          <w:sz w:val="24"/>
          <w:szCs w:val="24"/>
          <w:lang w:val="bg-BG"/>
        </w:rPr>
        <w:t xml:space="preserve">или с имуществена санкция от </w:t>
      </w:r>
      <w:r w:rsidR="00CC517E" w:rsidRPr="000247CF">
        <w:rPr>
          <w:rFonts w:ascii="HebarU Cyr" w:hAnsi="HebarU Cyr"/>
          <w:sz w:val="24"/>
          <w:szCs w:val="24"/>
          <w:lang w:val="bg-BG"/>
        </w:rPr>
        <w:t>6000 лв. – до 12 000 лв.</w:t>
      </w:r>
      <w:r w:rsidRPr="000247CF">
        <w:rPr>
          <w:rFonts w:ascii="HebarU Cyr" w:hAnsi="HebarU Cyr"/>
          <w:sz w:val="24"/>
          <w:szCs w:val="24"/>
          <w:lang w:val="bg-BG"/>
        </w:rPr>
        <w:t>”.</w:t>
      </w:r>
    </w:p>
    <w:p w14:paraId="7A431C97" w14:textId="77777777" w:rsidR="005213C9" w:rsidRPr="00906893" w:rsidRDefault="00906893" w:rsidP="00906893">
      <w:pPr>
        <w:spacing w:before="120" w:after="120" w:line="240" w:lineRule="auto"/>
        <w:ind w:left="993"/>
        <w:jc w:val="both"/>
        <w:rPr>
          <w:rFonts w:ascii="HebarU Cyr" w:hAnsi="HebarU Cyr"/>
          <w:sz w:val="24"/>
          <w:szCs w:val="24"/>
          <w:lang w:val="bg-BG"/>
        </w:rPr>
      </w:pPr>
      <w:r w:rsidRPr="00906893">
        <w:rPr>
          <w:rFonts w:ascii="HebarU Cyr" w:hAnsi="HebarU Cyr"/>
          <w:b/>
          <w:sz w:val="24"/>
          <w:szCs w:val="24"/>
          <w:lang w:val="bg-BG"/>
        </w:rPr>
        <w:t>§ 9.</w:t>
      </w:r>
      <w:r>
        <w:rPr>
          <w:rFonts w:ascii="HebarU Cyr" w:hAnsi="HebarU Cyr"/>
          <w:b/>
          <w:sz w:val="24"/>
          <w:szCs w:val="24"/>
          <w:lang w:val="bg-BG"/>
        </w:rPr>
        <w:t xml:space="preserve"> </w:t>
      </w:r>
      <w:r w:rsidR="005213C9" w:rsidRPr="00906893">
        <w:rPr>
          <w:rFonts w:ascii="HebarU Cyr" w:hAnsi="HebarU Cyr"/>
          <w:sz w:val="24"/>
          <w:szCs w:val="24"/>
          <w:lang w:val="bg-BG"/>
        </w:rPr>
        <w:t>Създава се чл. 23а със следното съдържание:</w:t>
      </w:r>
    </w:p>
    <w:p w14:paraId="7BACC410" w14:textId="77777777" w:rsidR="00D85C21" w:rsidRPr="000247CF" w:rsidRDefault="00F30B29" w:rsidP="00234E0F">
      <w:pPr>
        <w:spacing w:line="240" w:lineRule="auto"/>
        <w:ind w:firstLine="1080"/>
        <w:jc w:val="both"/>
        <w:rPr>
          <w:rFonts w:ascii="HebarU Cyr" w:hAnsi="HebarU Cyr"/>
          <w:sz w:val="24"/>
          <w:szCs w:val="24"/>
          <w:lang w:val="ru-RU"/>
        </w:rPr>
      </w:pPr>
      <w:r w:rsidRPr="000247CF">
        <w:rPr>
          <w:rFonts w:ascii="HebarU Cyr" w:hAnsi="HebarU Cyr"/>
          <w:sz w:val="24"/>
          <w:szCs w:val="24"/>
          <w:lang w:val="bg-BG"/>
        </w:rPr>
        <w:t>„Чл. 23а</w:t>
      </w:r>
      <w:r w:rsidR="004256EA" w:rsidRPr="000247CF">
        <w:rPr>
          <w:rFonts w:ascii="HebarU Cyr" w:hAnsi="HebarU Cyr"/>
          <w:sz w:val="24"/>
          <w:szCs w:val="24"/>
          <w:lang w:val="bg-BG"/>
        </w:rPr>
        <w:t>.</w:t>
      </w:r>
      <w:r w:rsidRPr="000247CF">
        <w:rPr>
          <w:rFonts w:ascii="HebarU Cyr" w:hAnsi="HebarU Cyr"/>
          <w:sz w:val="24"/>
          <w:szCs w:val="24"/>
          <w:lang w:val="bg-BG"/>
        </w:rPr>
        <w:t xml:space="preserve"> (1) Който наруши разпоредбите на чл. 15 се наказва с глоба в размер от 1000 до 10 000 лв. или имуществена санкция в размер от 10 000 до 50 000 лв., ако не подлежат на по-тежко наказание.</w:t>
      </w:r>
    </w:p>
    <w:p w14:paraId="2DEA99B7" w14:textId="77777777" w:rsidR="00D85C21" w:rsidRPr="000247CF" w:rsidRDefault="005213C9" w:rsidP="00234E0F">
      <w:pPr>
        <w:pStyle w:val="ListParagraph"/>
        <w:spacing w:before="120" w:after="120" w:line="240" w:lineRule="auto"/>
        <w:ind w:left="0" w:firstLine="1080"/>
        <w:contextualSpacing w:val="0"/>
        <w:jc w:val="both"/>
        <w:rPr>
          <w:rFonts w:ascii="HebarU Cyr" w:hAnsi="HebarU Cyr"/>
          <w:sz w:val="24"/>
          <w:szCs w:val="24"/>
          <w:lang w:val="bg-BG"/>
        </w:rPr>
      </w:pPr>
      <w:r w:rsidRPr="000247CF">
        <w:rPr>
          <w:rFonts w:ascii="HebarU Cyr" w:hAnsi="HebarU Cyr"/>
          <w:sz w:val="24"/>
          <w:szCs w:val="24"/>
          <w:lang w:val="ru-RU"/>
        </w:rPr>
        <w:t xml:space="preserve">(2) </w:t>
      </w:r>
      <w:r w:rsidRPr="000247CF">
        <w:rPr>
          <w:rFonts w:ascii="HebarU Cyr" w:hAnsi="HebarU Cyr"/>
          <w:sz w:val="24"/>
          <w:szCs w:val="24"/>
          <w:lang w:val="bg-BG"/>
        </w:rPr>
        <w:t xml:space="preserve">Когато нарушението по ал. 1 е извършено повторно, наказанието е глоба от 2000 лв. – до </w:t>
      </w:r>
      <w:r w:rsidRPr="000247CF">
        <w:rPr>
          <w:rFonts w:ascii="HebarU Cyr" w:hAnsi="HebarU Cyr"/>
          <w:sz w:val="24"/>
          <w:szCs w:val="24"/>
          <w:lang w:val="ru-RU"/>
        </w:rPr>
        <w:t xml:space="preserve">20 </w:t>
      </w:r>
      <w:r w:rsidRPr="000247CF">
        <w:rPr>
          <w:rFonts w:ascii="HebarU Cyr" w:hAnsi="HebarU Cyr"/>
          <w:sz w:val="24"/>
          <w:szCs w:val="24"/>
          <w:lang w:val="bg-BG"/>
        </w:rPr>
        <w:t xml:space="preserve">000 лв. или с имуществена санкция от </w:t>
      </w:r>
      <w:r w:rsidRPr="000247CF">
        <w:rPr>
          <w:rFonts w:ascii="HebarU Cyr" w:hAnsi="HebarU Cyr"/>
          <w:sz w:val="24"/>
          <w:szCs w:val="24"/>
          <w:lang w:val="ru-RU"/>
        </w:rPr>
        <w:t xml:space="preserve">20 </w:t>
      </w:r>
      <w:r w:rsidRPr="000247CF">
        <w:rPr>
          <w:rFonts w:ascii="HebarU Cyr" w:hAnsi="HebarU Cyr"/>
          <w:sz w:val="24"/>
          <w:szCs w:val="24"/>
          <w:lang w:val="bg-BG"/>
        </w:rPr>
        <w:t xml:space="preserve">000 лв. – до </w:t>
      </w:r>
      <w:r w:rsidRPr="000247CF">
        <w:rPr>
          <w:rFonts w:ascii="HebarU Cyr" w:hAnsi="HebarU Cyr"/>
          <w:sz w:val="24"/>
          <w:szCs w:val="24"/>
          <w:lang w:val="ru-RU"/>
        </w:rPr>
        <w:t>100</w:t>
      </w:r>
      <w:r w:rsidRPr="000247CF">
        <w:rPr>
          <w:rFonts w:ascii="HebarU Cyr" w:hAnsi="HebarU Cyr"/>
          <w:sz w:val="24"/>
          <w:szCs w:val="24"/>
          <w:lang w:val="bg-BG"/>
        </w:rPr>
        <w:t> 000 лв.”</w:t>
      </w:r>
    </w:p>
    <w:p w14:paraId="1C17DDB8" w14:textId="77777777" w:rsidR="00A169A9" w:rsidRPr="00906893" w:rsidRDefault="00906893" w:rsidP="00906893">
      <w:pPr>
        <w:spacing w:before="120" w:after="120" w:line="240" w:lineRule="auto"/>
        <w:ind w:left="993"/>
        <w:jc w:val="both"/>
        <w:rPr>
          <w:rFonts w:ascii="HebarU Cyr" w:hAnsi="HebarU Cyr"/>
          <w:sz w:val="24"/>
          <w:szCs w:val="24"/>
          <w:lang w:val="bg-BG"/>
        </w:rPr>
      </w:pPr>
      <w:r w:rsidRPr="00906893">
        <w:rPr>
          <w:rFonts w:ascii="HebarU Cyr" w:hAnsi="HebarU Cyr"/>
          <w:b/>
          <w:sz w:val="24"/>
          <w:szCs w:val="24"/>
          <w:lang w:val="bg-BG"/>
        </w:rPr>
        <w:t>§ 10.</w:t>
      </w:r>
      <w:r>
        <w:rPr>
          <w:rFonts w:ascii="HebarU Cyr" w:hAnsi="HebarU Cyr"/>
          <w:sz w:val="24"/>
          <w:szCs w:val="24"/>
          <w:lang w:val="bg-BG"/>
        </w:rPr>
        <w:t xml:space="preserve"> </w:t>
      </w:r>
      <w:r w:rsidR="00A169A9" w:rsidRPr="00906893">
        <w:rPr>
          <w:rFonts w:ascii="HebarU Cyr" w:hAnsi="HebarU Cyr"/>
          <w:sz w:val="24"/>
          <w:szCs w:val="24"/>
          <w:lang w:val="bg-BG"/>
        </w:rPr>
        <w:t xml:space="preserve">В Чл. 24 се </w:t>
      </w:r>
      <w:r w:rsidR="00EB2D46" w:rsidRPr="00906893">
        <w:rPr>
          <w:rFonts w:ascii="HebarU Cyr" w:hAnsi="HebarU Cyr"/>
          <w:sz w:val="24"/>
          <w:szCs w:val="24"/>
          <w:lang w:val="bg-BG"/>
        </w:rPr>
        <w:t xml:space="preserve">изменя така: </w:t>
      </w:r>
    </w:p>
    <w:p w14:paraId="5AA1A652" w14:textId="77777777" w:rsidR="00A169A9" w:rsidRPr="000247CF" w:rsidRDefault="00A169A9"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„Чл. 24</w:t>
      </w:r>
      <w:r w:rsidR="004256EA" w:rsidRPr="000247CF">
        <w:rPr>
          <w:rFonts w:ascii="HebarU Cyr" w:hAnsi="HebarU Cyr"/>
          <w:sz w:val="24"/>
          <w:szCs w:val="24"/>
          <w:lang w:val="bg-BG"/>
        </w:rPr>
        <w:t>.</w:t>
      </w:r>
      <w:r w:rsidRPr="000247CF">
        <w:rPr>
          <w:rFonts w:ascii="HebarU Cyr" w:hAnsi="HebarU Cyr"/>
          <w:sz w:val="24"/>
          <w:szCs w:val="24"/>
          <w:lang w:val="bg-BG"/>
        </w:rPr>
        <w:t xml:space="preserve"> (1) Който наруши разпоредбата на чл. 10, ал. 4, т. 1 се наказва с глоба от </w:t>
      </w:r>
      <w:r w:rsidR="003837D3" w:rsidRPr="000247CF">
        <w:rPr>
          <w:rFonts w:ascii="HebarU Cyr" w:hAnsi="HebarU Cyr"/>
          <w:sz w:val="24"/>
          <w:szCs w:val="24"/>
          <w:lang w:val="bg-BG"/>
        </w:rPr>
        <w:t>1000 лв.</w:t>
      </w:r>
      <w:r w:rsidRPr="000247CF">
        <w:rPr>
          <w:rFonts w:ascii="HebarU Cyr" w:hAnsi="HebarU Cyr"/>
          <w:sz w:val="24"/>
          <w:szCs w:val="24"/>
          <w:lang w:val="bg-BG"/>
        </w:rPr>
        <w:t xml:space="preserve"> – до </w:t>
      </w:r>
      <w:r w:rsidR="003837D3" w:rsidRPr="000247CF">
        <w:rPr>
          <w:rFonts w:ascii="HebarU Cyr" w:hAnsi="HebarU Cyr"/>
          <w:sz w:val="24"/>
          <w:szCs w:val="24"/>
          <w:lang w:val="bg-BG"/>
        </w:rPr>
        <w:t>5000 лв.</w:t>
      </w:r>
      <w:r w:rsidRPr="000247CF">
        <w:rPr>
          <w:rFonts w:ascii="HebarU Cyr" w:hAnsi="HebarU Cyr"/>
          <w:sz w:val="24"/>
          <w:szCs w:val="24"/>
          <w:lang w:val="bg-BG"/>
        </w:rPr>
        <w:t xml:space="preserve"> или с имуществена санкция от </w:t>
      </w:r>
      <w:r w:rsidR="003837D3" w:rsidRPr="000247CF">
        <w:rPr>
          <w:rFonts w:ascii="HebarU Cyr" w:hAnsi="HebarU Cyr"/>
          <w:sz w:val="24"/>
          <w:szCs w:val="24"/>
          <w:lang w:val="bg-BG"/>
        </w:rPr>
        <w:t>5000</w:t>
      </w:r>
      <w:r w:rsidRPr="000247CF">
        <w:rPr>
          <w:rFonts w:ascii="HebarU Cyr" w:hAnsi="HebarU Cyr"/>
          <w:sz w:val="24"/>
          <w:szCs w:val="24"/>
          <w:lang w:val="bg-BG"/>
        </w:rPr>
        <w:t xml:space="preserve"> </w:t>
      </w:r>
      <w:r w:rsidR="003837D3" w:rsidRPr="000247CF">
        <w:rPr>
          <w:rFonts w:ascii="HebarU Cyr" w:hAnsi="HebarU Cyr"/>
          <w:sz w:val="24"/>
          <w:szCs w:val="24"/>
          <w:lang w:val="bg-BG"/>
        </w:rPr>
        <w:t xml:space="preserve">лв. </w:t>
      </w:r>
      <w:r w:rsidRPr="000247CF">
        <w:rPr>
          <w:rFonts w:ascii="HebarU Cyr" w:hAnsi="HebarU Cyr"/>
          <w:sz w:val="24"/>
          <w:szCs w:val="24"/>
          <w:lang w:val="bg-BG"/>
        </w:rPr>
        <w:t xml:space="preserve">– до </w:t>
      </w:r>
      <w:r w:rsidR="003837D3" w:rsidRPr="000247CF">
        <w:rPr>
          <w:rFonts w:ascii="HebarU Cyr" w:hAnsi="HebarU Cyr"/>
          <w:sz w:val="24"/>
          <w:szCs w:val="24"/>
          <w:lang w:val="bg-BG"/>
        </w:rPr>
        <w:t>10 000 лв</w:t>
      </w:r>
      <w:r w:rsidRPr="000247CF">
        <w:rPr>
          <w:rFonts w:ascii="HebarU Cyr" w:hAnsi="HebarU Cyr"/>
          <w:sz w:val="24"/>
          <w:szCs w:val="24"/>
          <w:lang w:val="bg-BG"/>
        </w:rPr>
        <w:t>.</w:t>
      </w:r>
    </w:p>
    <w:p w14:paraId="067686C3" w14:textId="77777777" w:rsidR="00A169A9" w:rsidRDefault="00A169A9"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 xml:space="preserve">(2) Когато нарушението по ал. 1 е извършено повторно, наказанието е глоба от </w:t>
      </w:r>
      <w:r w:rsidR="003837D3" w:rsidRPr="000247CF">
        <w:rPr>
          <w:rFonts w:ascii="HebarU Cyr" w:hAnsi="HebarU Cyr"/>
          <w:sz w:val="24"/>
          <w:szCs w:val="24"/>
          <w:lang w:val="bg-BG"/>
        </w:rPr>
        <w:t>2000 лв.</w:t>
      </w:r>
      <w:r w:rsidRPr="000247CF">
        <w:rPr>
          <w:rFonts w:ascii="HebarU Cyr" w:hAnsi="HebarU Cyr"/>
          <w:sz w:val="24"/>
          <w:szCs w:val="24"/>
          <w:lang w:val="bg-BG"/>
        </w:rPr>
        <w:t xml:space="preserve"> – до </w:t>
      </w:r>
      <w:r w:rsidR="003837D3" w:rsidRPr="000247CF">
        <w:rPr>
          <w:rFonts w:ascii="HebarU Cyr" w:hAnsi="HebarU Cyr"/>
          <w:sz w:val="24"/>
          <w:szCs w:val="24"/>
          <w:lang w:val="bg-BG"/>
        </w:rPr>
        <w:t xml:space="preserve">6000 лв. </w:t>
      </w:r>
      <w:r w:rsidRPr="000247CF">
        <w:rPr>
          <w:rFonts w:ascii="HebarU Cyr" w:hAnsi="HebarU Cyr"/>
          <w:sz w:val="24"/>
          <w:szCs w:val="24"/>
          <w:lang w:val="bg-BG"/>
        </w:rPr>
        <w:t xml:space="preserve">или с имуществена санкция от </w:t>
      </w:r>
      <w:r w:rsidR="003837D3" w:rsidRPr="000247CF">
        <w:rPr>
          <w:rFonts w:ascii="HebarU Cyr" w:hAnsi="HebarU Cyr"/>
          <w:sz w:val="24"/>
          <w:szCs w:val="24"/>
          <w:lang w:val="bg-BG"/>
        </w:rPr>
        <w:t>6000 лв.</w:t>
      </w:r>
      <w:r w:rsidRPr="000247CF">
        <w:rPr>
          <w:rFonts w:ascii="HebarU Cyr" w:hAnsi="HebarU Cyr"/>
          <w:sz w:val="24"/>
          <w:szCs w:val="24"/>
          <w:lang w:val="bg-BG"/>
        </w:rPr>
        <w:t xml:space="preserve"> – до </w:t>
      </w:r>
      <w:r w:rsidR="003837D3" w:rsidRPr="000247CF">
        <w:rPr>
          <w:rFonts w:ascii="HebarU Cyr" w:hAnsi="HebarU Cyr"/>
          <w:sz w:val="24"/>
          <w:szCs w:val="24"/>
          <w:lang w:val="bg-BG"/>
        </w:rPr>
        <w:t>12 000 лв.</w:t>
      </w:r>
      <w:r w:rsidRPr="000247CF">
        <w:rPr>
          <w:rFonts w:ascii="HebarU Cyr" w:hAnsi="HebarU Cyr"/>
          <w:sz w:val="24"/>
          <w:szCs w:val="24"/>
          <w:lang w:val="bg-BG"/>
        </w:rPr>
        <w:t>”.</w:t>
      </w:r>
    </w:p>
    <w:p w14:paraId="0C1C9AB2" w14:textId="77777777" w:rsidR="008B1DEF" w:rsidRPr="00906893" w:rsidRDefault="00906893" w:rsidP="00906893">
      <w:pPr>
        <w:spacing w:before="120" w:after="120" w:line="240" w:lineRule="auto"/>
        <w:ind w:left="993"/>
        <w:jc w:val="both"/>
        <w:rPr>
          <w:rFonts w:ascii="HebarU Cyr" w:hAnsi="HebarU Cyr"/>
          <w:sz w:val="24"/>
          <w:szCs w:val="24"/>
          <w:lang w:val="bg-BG"/>
        </w:rPr>
      </w:pPr>
      <w:r w:rsidRPr="00906893">
        <w:rPr>
          <w:rFonts w:ascii="HebarU Cyr" w:hAnsi="HebarU Cyr"/>
          <w:b/>
          <w:sz w:val="24"/>
          <w:szCs w:val="24"/>
          <w:lang w:val="bg-BG"/>
        </w:rPr>
        <w:t>§ 11.</w:t>
      </w:r>
      <w:r>
        <w:rPr>
          <w:rFonts w:ascii="HebarU Cyr" w:hAnsi="HebarU Cyr"/>
          <w:b/>
          <w:sz w:val="24"/>
          <w:szCs w:val="24"/>
          <w:lang w:val="bg-BG"/>
        </w:rPr>
        <w:t xml:space="preserve"> </w:t>
      </w:r>
      <w:r w:rsidR="008B1DEF" w:rsidRPr="00906893">
        <w:rPr>
          <w:rFonts w:ascii="HebarU Cyr" w:hAnsi="HebarU Cyr"/>
          <w:sz w:val="24"/>
          <w:szCs w:val="24"/>
          <w:lang w:val="bg-BG"/>
        </w:rPr>
        <w:t xml:space="preserve">Чл. 24б </w:t>
      </w:r>
      <w:r w:rsidR="004F5BE6" w:rsidRPr="00906893">
        <w:rPr>
          <w:rFonts w:ascii="HebarU Cyr" w:hAnsi="HebarU Cyr"/>
          <w:sz w:val="24"/>
          <w:szCs w:val="24"/>
          <w:lang w:val="bg-BG"/>
        </w:rPr>
        <w:t>се изменя така</w:t>
      </w:r>
      <w:r w:rsidR="008B1DEF" w:rsidRPr="00906893">
        <w:rPr>
          <w:rFonts w:ascii="HebarU Cyr" w:hAnsi="HebarU Cyr"/>
          <w:sz w:val="24"/>
          <w:szCs w:val="24"/>
          <w:lang w:val="bg-BG"/>
        </w:rPr>
        <w:t>:</w:t>
      </w:r>
    </w:p>
    <w:p w14:paraId="40674674" w14:textId="77777777" w:rsidR="00B95C02" w:rsidRPr="00F66067" w:rsidRDefault="00B95C02" w:rsidP="00B95C02">
      <w:pPr>
        <w:spacing w:before="120" w:after="120" w:line="240" w:lineRule="auto"/>
        <w:ind w:firstLine="1080"/>
        <w:jc w:val="both"/>
        <w:rPr>
          <w:rFonts w:ascii="HebarU Cyr" w:hAnsi="HebarU Cyr"/>
          <w:sz w:val="24"/>
          <w:szCs w:val="24"/>
          <w:lang w:val="bg-BG"/>
        </w:rPr>
      </w:pPr>
      <w:r w:rsidRPr="00F66067">
        <w:rPr>
          <w:rFonts w:ascii="HebarU Cyr" w:hAnsi="HebarU Cyr"/>
          <w:sz w:val="24"/>
          <w:szCs w:val="24"/>
          <w:lang w:val="bg-BG"/>
        </w:rPr>
        <w:t>1. Основния</w:t>
      </w:r>
      <w:r w:rsidR="00E859E4">
        <w:rPr>
          <w:rFonts w:ascii="HebarU Cyr" w:hAnsi="HebarU Cyr"/>
          <w:sz w:val="24"/>
          <w:szCs w:val="24"/>
          <w:lang w:val="bg-BG"/>
        </w:rPr>
        <w:t>т</w:t>
      </w:r>
      <w:r w:rsidRPr="00F66067">
        <w:rPr>
          <w:rFonts w:ascii="HebarU Cyr" w:hAnsi="HebarU Cyr"/>
          <w:sz w:val="24"/>
          <w:szCs w:val="24"/>
          <w:lang w:val="bg-BG"/>
        </w:rPr>
        <w:t xml:space="preserve"> текст на алинея 2 </w:t>
      </w:r>
      <w:r w:rsidR="004F5BE6">
        <w:rPr>
          <w:rFonts w:ascii="HebarU Cyr" w:hAnsi="HebarU Cyr"/>
          <w:sz w:val="24"/>
          <w:szCs w:val="24"/>
          <w:lang w:val="bg-BG"/>
        </w:rPr>
        <w:t>се изменя така</w:t>
      </w:r>
      <w:r w:rsidRPr="00F66067">
        <w:rPr>
          <w:rFonts w:ascii="HebarU Cyr" w:hAnsi="HebarU Cyr"/>
          <w:sz w:val="24"/>
          <w:szCs w:val="24"/>
          <w:lang w:val="bg-BG"/>
        </w:rPr>
        <w:t>:</w:t>
      </w:r>
    </w:p>
    <w:p w14:paraId="550694ED" w14:textId="77777777" w:rsidR="008B1DEF" w:rsidRDefault="00652777" w:rsidP="008B1DEF">
      <w:pPr>
        <w:spacing w:before="120" w:after="120" w:line="240" w:lineRule="auto"/>
        <w:ind w:firstLine="1080"/>
        <w:jc w:val="both"/>
        <w:rPr>
          <w:rFonts w:ascii="HebarU Cyr" w:hAnsi="HebarU Cyr"/>
          <w:sz w:val="24"/>
          <w:szCs w:val="24"/>
          <w:lang w:val="bg-BG"/>
        </w:rPr>
      </w:pPr>
      <w:r>
        <w:rPr>
          <w:rFonts w:ascii="HebarU Cyr" w:hAnsi="HebarU Cyr"/>
          <w:sz w:val="24"/>
          <w:szCs w:val="24"/>
          <w:lang w:val="bg-BG"/>
        </w:rPr>
        <w:t>„</w:t>
      </w:r>
      <w:r w:rsidR="008B1DEF">
        <w:rPr>
          <w:rFonts w:ascii="HebarU Cyr" w:hAnsi="HebarU Cyr"/>
          <w:sz w:val="24"/>
          <w:szCs w:val="24"/>
          <w:lang w:val="bg-BG"/>
        </w:rPr>
        <w:t xml:space="preserve">(2) </w:t>
      </w:r>
      <w:r w:rsidR="00C16138" w:rsidRPr="00C16138">
        <w:rPr>
          <w:rFonts w:ascii="HebarU Cyr" w:hAnsi="HebarU Cyr"/>
          <w:sz w:val="24"/>
          <w:szCs w:val="24"/>
          <w:lang w:val="bg-BG"/>
        </w:rPr>
        <w:t>За неизпълнение на задължението по чл. 13, ал. 8 на главния архитект на общината се налага глоба от 1000 до 5000 лв</w:t>
      </w:r>
      <w:r w:rsidR="00C16138">
        <w:rPr>
          <w:rFonts w:ascii="HebarU Cyr" w:hAnsi="HebarU Cyr"/>
          <w:sz w:val="24"/>
          <w:szCs w:val="24"/>
          <w:lang w:val="bg-BG"/>
        </w:rPr>
        <w:t>.</w:t>
      </w:r>
      <w:r>
        <w:rPr>
          <w:rFonts w:ascii="HebarU Cyr" w:hAnsi="HebarU Cyr"/>
          <w:sz w:val="24"/>
          <w:szCs w:val="24"/>
          <w:lang w:val="bg-BG"/>
        </w:rPr>
        <w:t>“</w:t>
      </w:r>
    </w:p>
    <w:p w14:paraId="788C1831" w14:textId="77777777" w:rsidR="00B95C02" w:rsidRDefault="00B95C02" w:rsidP="008B1DEF">
      <w:pPr>
        <w:spacing w:before="120" w:after="120" w:line="240" w:lineRule="auto"/>
        <w:ind w:firstLine="1080"/>
        <w:jc w:val="both"/>
        <w:rPr>
          <w:rFonts w:ascii="HebarU Cyr" w:hAnsi="HebarU Cyr"/>
          <w:sz w:val="24"/>
          <w:szCs w:val="24"/>
          <w:lang w:val="bg-BG"/>
        </w:rPr>
      </w:pPr>
      <w:r>
        <w:rPr>
          <w:rFonts w:ascii="HebarU Cyr" w:hAnsi="HebarU Cyr"/>
          <w:sz w:val="24"/>
          <w:szCs w:val="24"/>
          <w:lang w:val="bg-BG"/>
        </w:rPr>
        <w:t>2. Досегашната алинея 2, става алинея 3.</w:t>
      </w:r>
    </w:p>
    <w:p w14:paraId="318916AC" w14:textId="77777777" w:rsidR="008B1DEF" w:rsidRPr="008B1DEF" w:rsidRDefault="008B1DEF" w:rsidP="008B1DEF">
      <w:pPr>
        <w:spacing w:before="120" w:after="120" w:line="240" w:lineRule="auto"/>
        <w:ind w:firstLine="1080"/>
        <w:jc w:val="both"/>
        <w:rPr>
          <w:rFonts w:ascii="HebarU Cyr" w:hAnsi="HebarU Cyr"/>
          <w:sz w:val="24"/>
          <w:szCs w:val="24"/>
          <w:lang w:val="bg-BG"/>
        </w:rPr>
      </w:pPr>
    </w:p>
    <w:p w14:paraId="73379C86" w14:textId="77777777" w:rsidR="00A169A9" w:rsidRPr="00906893" w:rsidRDefault="00906893" w:rsidP="00906893">
      <w:pPr>
        <w:spacing w:before="120" w:after="120" w:line="240" w:lineRule="auto"/>
        <w:ind w:left="993"/>
        <w:jc w:val="both"/>
        <w:rPr>
          <w:rFonts w:ascii="HebarU Cyr" w:hAnsi="HebarU Cyr"/>
          <w:sz w:val="24"/>
          <w:szCs w:val="24"/>
          <w:lang w:val="bg-BG"/>
        </w:rPr>
      </w:pPr>
      <w:r>
        <w:rPr>
          <w:rFonts w:ascii="HebarU Cyr" w:hAnsi="HebarU Cyr"/>
          <w:b/>
          <w:sz w:val="24"/>
          <w:szCs w:val="24"/>
          <w:lang w:val="bg-BG"/>
        </w:rPr>
        <w:t>§ 12</w:t>
      </w:r>
      <w:r w:rsidRPr="00906893">
        <w:rPr>
          <w:rFonts w:ascii="HebarU Cyr" w:hAnsi="HebarU Cyr"/>
          <w:b/>
          <w:sz w:val="24"/>
          <w:szCs w:val="24"/>
          <w:lang w:val="bg-BG"/>
        </w:rPr>
        <w:t>.</w:t>
      </w:r>
      <w:r>
        <w:rPr>
          <w:rFonts w:ascii="HebarU Cyr" w:hAnsi="HebarU Cyr"/>
          <w:sz w:val="24"/>
          <w:szCs w:val="24"/>
          <w:lang w:val="bg-BG"/>
        </w:rPr>
        <w:t xml:space="preserve"> </w:t>
      </w:r>
      <w:r w:rsidR="004F5BE6" w:rsidRPr="00906893">
        <w:rPr>
          <w:rFonts w:ascii="HebarU Cyr" w:hAnsi="HebarU Cyr"/>
          <w:sz w:val="24"/>
          <w:szCs w:val="24"/>
          <w:lang w:val="bg-BG"/>
        </w:rPr>
        <w:t>Ч</w:t>
      </w:r>
      <w:r w:rsidR="006D20AF" w:rsidRPr="00906893">
        <w:rPr>
          <w:rFonts w:ascii="HebarU Cyr" w:hAnsi="HebarU Cyr"/>
          <w:sz w:val="24"/>
          <w:szCs w:val="24"/>
          <w:lang w:val="bg-BG"/>
        </w:rPr>
        <w:t xml:space="preserve">л. 25, </w:t>
      </w:r>
      <w:r w:rsidR="004F5BE6" w:rsidRPr="00906893">
        <w:rPr>
          <w:rFonts w:ascii="HebarU Cyr" w:hAnsi="HebarU Cyr"/>
          <w:sz w:val="24"/>
          <w:szCs w:val="24"/>
          <w:lang w:val="bg-BG"/>
        </w:rPr>
        <w:t>се изменя така</w:t>
      </w:r>
      <w:r w:rsidR="006D20AF" w:rsidRPr="00906893">
        <w:rPr>
          <w:rFonts w:ascii="HebarU Cyr" w:hAnsi="HebarU Cyr"/>
          <w:sz w:val="24"/>
          <w:szCs w:val="24"/>
          <w:lang w:val="bg-BG"/>
        </w:rPr>
        <w:t>:</w:t>
      </w:r>
    </w:p>
    <w:p w14:paraId="377CAAEE" w14:textId="77777777" w:rsidR="006D20AF" w:rsidRPr="000247CF" w:rsidRDefault="006D20AF" w:rsidP="005F239B">
      <w:pPr>
        <w:pStyle w:val="ListParagraph"/>
        <w:numPr>
          <w:ilvl w:val="2"/>
          <w:numId w:val="44"/>
        </w:numPr>
        <w:spacing w:before="120" w:after="120" w:line="240" w:lineRule="auto"/>
        <w:ind w:left="1276"/>
        <w:jc w:val="both"/>
        <w:rPr>
          <w:rFonts w:ascii="HebarU Cyr" w:hAnsi="HebarU Cyr"/>
          <w:sz w:val="24"/>
          <w:szCs w:val="24"/>
          <w:lang w:val="bg-BG"/>
        </w:rPr>
      </w:pPr>
      <w:r w:rsidRPr="000247CF">
        <w:rPr>
          <w:rFonts w:ascii="HebarU Cyr" w:hAnsi="HebarU Cyr"/>
          <w:sz w:val="24"/>
          <w:szCs w:val="24"/>
          <w:lang w:val="bg-BG"/>
        </w:rPr>
        <w:t>Алине</w:t>
      </w:r>
      <w:r w:rsidR="00886627">
        <w:rPr>
          <w:rFonts w:ascii="HebarU Cyr" w:hAnsi="HebarU Cyr"/>
          <w:sz w:val="24"/>
          <w:szCs w:val="24"/>
          <w:lang w:val="bg-BG"/>
        </w:rPr>
        <w:t>я</w:t>
      </w:r>
      <w:r w:rsidRPr="000247CF">
        <w:rPr>
          <w:rFonts w:ascii="HebarU Cyr" w:hAnsi="HebarU Cyr"/>
          <w:sz w:val="24"/>
          <w:szCs w:val="24"/>
          <w:lang w:val="bg-BG"/>
        </w:rPr>
        <w:t xml:space="preserve"> 1 </w:t>
      </w:r>
      <w:r w:rsidR="00886627">
        <w:rPr>
          <w:rFonts w:ascii="HebarU Cyr" w:hAnsi="HebarU Cyr"/>
          <w:sz w:val="24"/>
          <w:szCs w:val="24"/>
          <w:lang w:val="bg-BG"/>
        </w:rPr>
        <w:t>се изменя</w:t>
      </w:r>
      <w:r w:rsidRPr="000247CF">
        <w:rPr>
          <w:rFonts w:ascii="HebarU Cyr" w:hAnsi="HebarU Cyr"/>
          <w:sz w:val="24"/>
          <w:szCs w:val="24"/>
          <w:lang w:val="bg-BG"/>
        </w:rPr>
        <w:t>, както следва:</w:t>
      </w:r>
    </w:p>
    <w:p w14:paraId="44B635D1" w14:textId="77777777" w:rsidR="00265BAC" w:rsidRDefault="006D20AF"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 xml:space="preserve">„ (1) </w:t>
      </w:r>
      <w:r w:rsidR="009E482A" w:rsidRPr="000247CF">
        <w:rPr>
          <w:rFonts w:ascii="HebarU Cyr" w:hAnsi="HebarU Cyr"/>
          <w:sz w:val="24"/>
          <w:szCs w:val="24"/>
          <w:lang w:val="bg-BG"/>
        </w:rPr>
        <w:t>Който</w:t>
      </w:r>
      <w:r w:rsidR="009E482A" w:rsidRPr="000247CF">
        <w:rPr>
          <w:rFonts w:ascii="HebarU Cyr" w:hAnsi="HebarU Cyr"/>
          <w:sz w:val="24"/>
          <w:szCs w:val="24"/>
          <w:lang w:val="ru-RU"/>
        </w:rPr>
        <w:t xml:space="preserve"> </w:t>
      </w:r>
      <w:r w:rsidR="009E482A" w:rsidRPr="000247CF">
        <w:rPr>
          <w:rFonts w:ascii="HebarU Cyr" w:hAnsi="HebarU Cyr"/>
          <w:sz w:val="24"/>
          <w:szCs w:val="24"/>
          <w:lang w:val="bg-BG"/>
        </w:rPr>
        <w:t>постави</w:t>
      </w:r>
      <w:r w:rsidR="009E482A" w:rsidRPr="000247CF">
        <w:rPr>
          <w:rFonts w:ascii="HebarU Cyr" w:hAnsi="HebarU Cyr"/>
          <w:sz w:val="24"/>
          <w:szCs w:val="24"/>
          <w:lang w:val="ru-RU"/>
        </w:rPr>
        <w:t xml:space="preserve"> </w:t>
      </w:r>
      <w:r w:rsidR="00F60CB8" w:rsidRPr="000247CF">
        <w:rPr>
          <w:rFonts w:ascii="HebarU Cyr" w:hAnsi="HebarU Cyr"/>
          <w:sz w:val="24"/>
          <w:szCs w:val="24"/>
          <w:lang w:val="bg-BG"/>
        </w:rPr>
        <w:t>преместваем</w:t>
      </w:r>
      <w:r w:rsidR="009E482A" w:rsidRPr="000247CF">
        <w:rPr>
          <w:rFonts w:ascii="HebarU Cyr" w:hAnsi="HebarU Cyr"/>
          <w:sz w:val="24"/>
          <w:szCs w:val="24"/>
          <w:lang w:val="bg-BG"/>
        </w:rPr>
        <w:t xml:space="preserve"> обект или съоръжение на територията на морския плаж в нарушение на чл. 10, ал. 4, т. 2 </w:t>
      </w:r>
      <w:r w:rsidR="009E482A" w:rsidRPr="000247CF">
        <w:rPr>
          <w:rFonts w:ascii="HebarU Cyr" w:hAnsi="HebarU Cyr"/>
          <w:sz w:val="24"/>
          <w:szCs w:val="24"/>
          <w:lang w:val="ru-RU"/>
        </w:rPr>
        <w:t>или чл. 13, ал. 3</w:t>
      </w:r>
      <w:r w:rsidRPr="000247CF">
        <w:rPr>
          <w:rFonts w:ascii="HebarU Cyr" w:hAnsi="HebarU Cyr"/>
          <w:sz w:val="24"/>
          <w:szCs w:val="24"/>
          <w:lang w:val="bg-BG"/>
        </w:rPr>
        <w:t xml:space="preserve">, ако по друг закон не е предвидено по-тежко наказание, се наказва с глоба от </w:t>
      </w:r>
      <w:r w:rsidR="00265BAC" w:rsidRPr="000247CF">
        <w:rPr>
          <w:rFonts w:ascii="HebarU Cyr" w:hAnsi="HebarU Cyr"/>
          <w:sz w:val="24"/>
          <w:szCs w:val="24"/>
          <w:lang w:val="bg-BG"/>
        </w:rPr>
        <w:t xml:space="preserve">1000 лв. – до 5000 лв. </w:t>
      </w:r>
      <w:r w:rsidRPr="000247CF">
        <w:rPr>
          <w:rFonts w:ascii="HebarU Cyr" w:hAnsi="HebarU Cyr"/>
          <w:sz w:val="24"/>
          <w:szCs w:val="24"/>
          <w:lang w:val="bg-BG"/>
        </w:rPr>
        <w:t xml:space="preserve">или с имуществена санкция от </w:t>
      </w:r>
      <w:r w:rsidR="00265BAC" w:rsidRPr="000247CF">
        <w:rPr>
          <w:rFonts w:ascii="HebarU Cyr" w:hAnsi="HebarU Cyr"/>
          <w:sz w:val="24"/>
          <w:szCs w:val="24"/>
          <w:lang w:val="bg-BG"/>
        </w:rPr>
        <w:t>5000 лв. – до 10 000 лв.</w:t>
      </w:r>
      <w:r w:rsidR="00166C56">
        <w:rPr>
          <w:rFonts w:ascii="HebarU Cyr" w:hAnsi="HebarU Cyr"/>
          <w:sz w:val="24"/>
          <w:szCs w:val="24"/>
          <w:lang w:val="bg-BG"/>
        </w:rPr>
        <w:t>“</w:t>
      </w:r>
    </w:p>
    <w:p w14:paraId="1D3B6619" w14:textId="77777777" w:rsidR="00886627" w:rsidRPr="000247CF" w:rsidRDefault="00886627" w:rsidP="00886627">
      <w:pPr>
        <w:pStyle w:val="ListParagraph"/>
        <w:numPr>
          <w:ilvl w:val="2"/>
          <w:numId w:val="44"/>
        </w:numPr>
        <w:spacing w:before="120" w:after="120" w:line="240" w:lineRule="auto"/>
        <w:ind w:left="1276"/>
        <w:jc w:val="both"/>
        <w:rPr>
          <w:rFonts w:ascii="HebarU Cyr" w:hAnsi="HebarU Cyr"/>
          <w:sz w:val="24"/>
          <w:szCs w:val="24"/>
          <w:lang w:val="bg-BG"/>
        </w:rPr>
      </w:pPr>
      <w:r w:rsidRPr="000247CF">
        <w:rPr>
          <w:rFonts w:ascii="HebarU Cyr" w:hAnsi="HebarU Cyr"/>
          <w:sz w:val="24"/>
          <w:szCs w:val="24"/>
          <w:lang w:val="bg-BG"/>
        </w:rPr>
        <w:t>Алине</w:t>
      </w:r>
      <w:r>
        <w:rPr>
          <w:rFonts w:ascii="HebarU Cyr" w:hAnsi="HebarU Cyr"/>
          <w:sz w:val="24"/>
          <w:szCs w:val="24"/>
          <w:lang w:val="bg-BG"/>
        </w:rPr>
        <w:t>я</w:t>
      </w:r>
      <w:r w:rsidRPr="000247CF">
        <w:rPr>
          <w:rFonts w:ascii="HebarU Cyr" w:hAnsi="HebarU Cyr"/>
          <w:sz w:val="24"/>
          <w:szCs w:val="24"/>
          <w:lang w:val="bg-BG"/>
        </w:rPr>
        <w:t xml:space="preserve"> </w:t>
      </w:r>
      <w:r>
        <w:rPr>
          <w:rFonts w:ascii="HebarU Cyr" w:hAnsi="HebarU Cyr"/>
          <w:sz w:val="24"/>
          <w:szCs w:val="24"/>
          <w:lang w:val="bg-BG"/>
        </w:rPr>
        <w:t>2</w:t>
      </w:r>
      <w:r w:rsidRPr="000247CF">
        <w:rPr>
          <w:rFonts w:ascii="HebarU Cyr" w:hAnsi="HebarU Cyr"/>
          <w:sz w:val="24"/>
          <w:szCs w:val="24"/>
          <w:lang w:val="bg-BG"/>
        </w:rPr>
        <w:t xml:space="preserve"> </w:t>
      </w:r>
      <w:r>
        <w:rPr>
          <w:rFonts w:ascii="HebarU Cyr" w:hAnsi="HebarU Cyr"/>
          <w:sz w:val="24"/>
          <w:szCs w:val="24"/>
          <w:lang w:val="bg-BG"/>
        </w:rPr>
        <w:t>се изменя</w:t>
      </w:r>
      <w:r w:rsidRPr="000247CF">
        <w:rPr>
          <w:rFonts w:ascii="HebarU Cyr" w:hAnsi="HebarU Cyr"/>
          <w:sz w:val="24"/>
          <w:szCs w:val="24"/>
          <w:lang w:val="bg-BG"/>
        </w:rPr>
        <w:t>, както следва:</w:t>
      </w:r>
    </w:p>
    <w:p w14:paraId="0AC89863" w14:textId="77777777" w:rsidR="00B750DB" w:rsidRPr="000247CF" w:rsidRDefault="00166C56" w:rsidP="00602419">
      <w:pPr>
        <w:spacing w:before="120" w:after="120" w:line="240" w:lineRule="auto"/>
        <w:ind w:firstLine="720"/>
        <w:jc w:val="both"/>
        <w:rPr>
          <w:rFonts w:ascii="HebarU Cyr" w:hAnsi="HebarU Cyr"/>
          <w:sz w:val="24"/>
          <w:szCs w:val="24"/>
          <w:lang w:val="bg-BG"/>
        </w:rPr>
      </w:pPr>
      <w:r>
        <w:rPr>
          <w:rFonts w:ascii="HebarU Cyr" w:hAnsi="HebarU Cyr"/>
          <w:sz w:val="24"/>
          <w:szCs w:val="24"/>
          <w:lang w:val="bg-BG"/>
        </w:rPr>
        <w:t xml:space="preserve"> „</w:t>
      </w:r>
      <w:r w:rsidR="006D20AF" w:rsidRPr="000247CF">
        <w:rPr>
          <w:rFonts w:ascii="HebarU Cyr" w:hAnsi="HebarU Cyr"/>
          <w:sz w:val="24"/>
          <w:szCs w:val="24"/>
          <w:lang w:val="bg-BG"/>
        </w:rPr>
        <w:t xml:space="preserve">(2) Когато нарушението по ал. 1 е извършено повторно, наказанието е глоба от </w:t>
      </w:r>
      <w:r w:rsidR="00265BAC" w:rsidRPr="000247CF">
        <w:rPr>
          <w:rFonts w:ascii="HebarU Cyr" w:hAnsi="HebarU Cyr"/>
          <w:sz w:val="24"/>
          <w:szCs w:val="24"/>
          <w:lang w:val="bg-BG"/>
        </w:rPr>
        <w:t xml:space="preserve">2000 лв. – до 6000 лв. </w:t>
      </w:r>
      <w:r w:rsidR="006D20AF" w:rsidRPr="000247CF">
        <w:rPr>
          <w:rFonts w:ascii="HebarU Cyr" w:hAnsi="HebarU Cyr"/>
          <w:sz w:val="24"/>
          <w:szCs w:val="24"/>
          <w:lang w:val="bg-BG"/>
        </w:rPr>
        <w:t xml:space="preserve">или с имуществена санкция от </w:t>
      </w:r>
      <w:r w:rsidR="00265BAC" w:rsidRPr="000247CF">
        <w:rPr>
          <w:rFonts w:ascii="HebarU Cyr" w:hAnsi="HebarU Cyr"/>
          <w:sz w:val="24"/>
          <w:szCs w:val="24"/>
          <w:lang w:val="bg-BG"/>
        </w:rPr>
        <w:t>6000 лв. – до 12 000 лв.”</w:t>
      </w:r>
    </w:p>
    <w:p w14:paraId="4C8AD67F" w14:textId="77777777" w:rsidR="00EA0A50" w:rsidRDefault="006D20AF" w:rsidP="00F66067">
      <w:pPr>
        <w:pStyle w:val="ListParagraph"/>
        <w:numPr>
          <w:ilvl w:val="2"/>
          <w:numId w:val="44"/>
        </w:numPr>
        <w:spacing w:before="120" w:after="120" w:line="240" w:lineRule="auto"/>
        <w:ind w:left="1276" w:hanging="357"/>
        <w:contextualSpacing w:val="0"/>
        <w:jc w:val="both"/>
        <w:rPr>
          <w:rFonts w:ascii="HebarU Cyr" w:hAnsi="HebarU Cyr"/>
          <w:sz w:val="24"/>
          <w:szCs w:val="24"/>
          <w:lang w:val="bg-BG"/>
        </w:rPr>
      </w:pPr>
      <w:r w:rsidRPr="000247CF">
        <w:rPr>
          <w:rFonts w:ascii="HebarU Cyr" w:hAnsi="HebarU Cyr"/>
          <w:sz w:val="24"/>
          <w:szCs w:val="24"/>
          <w:lang w:val="bg-BG"/>
        </w:rPr>
        <w:t>Алинея 3 се отменя.</w:t>
      </w:r>
    </w:p>
    <w:p w14:paraId="05539963" w14:textId="77777777" w:rsidR="00F17DEC" w:rsidRPr="006810DB" w:rsidRDefault="006810DB" w:rsidP="006810DB">
      <w:pPr>
        <w:spacing w:before="120" w:after="120" w:line="240" w:lineRule="auto"/>
        <w:ind w:left="993"/>
        <w:jc w:val="both"/>
        <w:rPr>
          <w:rFonts w:ascii="HebarU Cyr" w:hAnsi="HebarU Cyr"/>
          <w:sz w:val="24"/>
          <w:szCs w:val="24"/>
          <w:lang w:val="bg-BG"/>
        </w:rPr>
      </w:pPr>
      <w:r w:rsidRPr="006810DB">
        <w:rPr>
          <w:rFonts w:ascii="HebarU Cyr" w:hAnsi="HebarU Cyr"/>
          <w:b/>
          <w:sz w:val="24"/>
          <w:szCs w:val="24"/>
          <w:lang w:val="bg-BG"/>
        </w:rPr>
        <w:t>§ 13.</w:t>
      </w:r>
      <w:r>
        <w:rPr>
          <w:rFonts w:ascii="HebarU Cyr" w:hAnsi="HebarU Cyr"/>
          <w:sz w:val="24"/>
          <w:szCs w:val="24"/>
          <w:lang w:val="bg-BG"/>
        </w:rPr>
        <w:t xml:space="preserve"> </w:t>
      </w:r>
      <w:r w:rsidR="00F17DEC" w:rsidRPr="006810DB">
        <w:rPr>
          <w:rFonts w:ascii="HebarU Cyr" w:hAnsi="HebarU Cyr"/>
          <w:sz w:val="24"/>
          <w:szCs w:val="24"/>
          <w:lang w:val="bg-BG"/>
        </w:rPr>
        <w:t>Създава</w:t>
      </w:r>
      <w:r w:rsidR="00AA75FE" w:rsidRPr="006810DB">
        <w:rPr>
          <w:rFonts w:ascii="HebarU Cyr" w:hAnsi="HebarU Cyr"/>
          <w:sz w:val="24"/>
          <w:szCs w:val="24"/>
          <w:lang w:val="bg-BG"/>
        </w:rPr>
        <w:t>т</w:t>
      </w:r>
      <w:r w:rsidR="00F17DEC" w:rsidRPr="006810DB">
        <w:rPr>
          <w:rFonts w:ascii="HebarU Cyr" w:hAnsi="HebarU Cyr"/>
          <w:sz w:val="24"/>
          <w:szCs w:val="24"/>
          <w:lang w:val="bg-BG"/>
        </w:rPr>
        <w:t xml:space="preserve"> се чл. 26</w:t>
      </w:r>
      <w:r w:rsidR="00AA75FE" w:rsidRPr="006810DB">
        <w:rPr>
          <w:rFonts w:ascii="HebarU Cyr" w:hAnsi="HebarU Cyr"/>
          <w:sz w:val="24"/>
          <w:szCs w:val="24"/>
          <w:lang w:val="bg-BG"/>
        </w:rPr>
        <w:t xml:space="preserve"> – чл. 37</w:t>
      </w:r>
      <w:r w:rsidR="00F17DEC" w:rsidRPr="006810DB">
        <w:rPr>
          <w:rFonts w:ascii="HebarU Cyr" w:hAnsi="HebarU Cyr"/>
          <w:sz w:val="24"/>
          <w:szCs w:val="24"/>
          <w:lang w:val="bg-BG"/>
        </w:rPr>
        <w:t xml:space="preserve"> със следното съдържание:</w:t>
      </w:r>
    </w:p>
    <w:p w14:paraId="733016DF" w14:textId="77777777" w:rsidR="007A2B38" w:rsidRPr="000247CF" w:rsidRDefault="00AA75FE" w:rsidP="00234E0F">
      <w:pPr>
        <w:spacing w:before="120" w:after="120" w:line="240" w:lineRule="auto"/>
        <w:ind w:firstLine="1080"/>
        <w:jc w:val="both"/>
        <w:rPr>
          <w:rFonts w:ascii="HebarU Cyr" w:hAnsi="HebarU Cyr"/>
          <w:sz w:val="24"/>
          <w:szCs w:val="24"/>
          <w:lang w:val="bg-BG"/>
        </w:rPr>
      </w:pPr>
      <w:r>
        <w:rPr>
          <w:rFonts w:ascii="HebarU Cyr" w:hAnsi="HebarU Cyr"/>
          <w:sz w:val="24"/>
          <w:szCs w:val="24"/>
          <w:lang w:val="bg-BG"/>
        </w:rPr>
        <w:lastRenderedPageBreak/>
        <w:t>„</w:t>
      </w:r>
      <w:r w:rsidR="007A2B38" w:rsidRPr="000247CF">
        <w:rPr>
          <w:rFonts w:ascii="HebarU Cyr" w:hAnsi="HebarU Cyr"/>
          <w:sz w:val="24"/>
          <w:szCs w:val="24"/>
          <w:lang w:val="bg-BG"/>
        </w:rPr>
        <w:t>Чл. 26</w:t>
      </w:r>
      <w:r w:rsidR="004256EA" w:rsidRPr="000247CF">
        <w:rPr>
          <w:rFonts w:ascii="HebarU Cyr" w:hAnsi="HebarU Cyr"/>
          <w:sz w:val="24"/>
          <w:szCs w:val="24"/>
          <w:lang w:val="bg-BG"/>
        </w:rPr>
        <w:t>.</w:t>
      </w:r>
      <w:r w:rsidR="007A2B38" w:rsidRPr="000247CF">
        <w:rPr>
          <w:rFonts w:ascii="HebarU Cyr" w:hAnsi="HebarU Cyr"/>
          <w:sz w:val="24"/>
          <w:szCs w:val="24"/>
          <w:lang w:val="bg-BG"/>
        </w:rPr>
        <w:t xml:space="preserve"> (1) Който постави</w:t>
      </w:r>
      <w:r w:rsidR="007A2B38" w:rsidRPr="000247CF">
        <w:rPr>
          <w:rFonts w:ascii="HebarU Cyr" w:hAnsi="HebarU Cyr"/>
          <w:sz w:val="24"/>
          <w:szCs w:val="24"/>
          <w:lang w:val="ru-RU"/>
        </w:rPr>
        <w:t xml:space="preserve"> </w:t>
      </w:r>
      <w:r w:rsidR="007A2B38" w:rsidRPr="000247CF">
        <w:rPr>
          <w:rFonts w:ascii="HebarU Cyr" w:hAnsi="HebarU Cyr"/>
          <w:sz w:val="24"/>
          <w:szCs w:val="24"/>
          <w:lang w:val="bg-BG"/>
        </w:rPr>
        <w:t xml:space="preserve">преместваем обект или съоръжение на територията на неохраняем морски плаж или прилежащата му акватория, без да има право на това, се наказва глоба от </w:t>
      </w:r>
      <w:r w:rsidR="007847BF">
        <w:rPr>
          <w:rFonts w:ascii="HebarU Cyr" w:hAnsi="HebarU Cyr"/>
          <w:sz w:val="24"/>
          <w:szCs w:val="24"/>
          <w:lang w:val="bg-BG"/>
        </w:rPr>
        <w:t>5000</w:t>
      </w:r>
      <w:r w:rsidR="007A2B38" w:rsidRPr="00DC222F">
        <w:rPr>
          <w:rFonts w:ascii="HebarU Cyr" w:hAnsi="HebarU Cyr"/>
          <w:sz w:val="24"/>
          <w:szCs w:val="24"/>
          <w:lang w:val="bg-BG"/>
        </w:rPr>
        <w:t>…</w:t>
      </w:r>
      <w:r w:rsidR="007A2B38" w:rsidRPr="000247CF">
        <w:rPr>
          <w:rFonts w:ascii="HebarU Cyr" w:hAnsi="HebarU Cyr"/>
          <w:sz w:val="24"/>
          <w:szCs w:val="24"/>
          <w:lang w:val="bg-BG"/>
        </w:rPr>
        <w:t xml:space="preserve"> лв. – до</w:t>
      </w:r>
      <w:r w:rsidR="007A2B38" w:rsidRPr="00F24FBE">
        <w:rPr>
          <w:rFonts w:ascii="HebarU Cyr" w:hAnsi="HebarU Cyr"/>
          <w:sz w:val="24"/>
          <w:szCs w:val="24"/>
          <w:lang w:val="bg-BG"/>
        </w:rPr>
        <w:t xml:space="preserve"> </w:t>
      </w:r>
      <w:r w:rsidR="007847BF" w:rsidRPr="00F24FBE">
        <w:rPr>
          <w:rFonts w:ascii="HebarU Cyr" w:hAnsi="HebarU Cyr"/>
          <w:sz w:val="24"/>
          <w:szCs w:val="24"/>
          <w:lang w:val="bg-BG"/>
        </w:rPr>
        <w:t>10000</w:t>
      </w:r>
      <w:r w:rsidR="007A2B38" w:rsidRPr="000247CF">
        <w:rPr>
          <w:rFonts w:ascii="HebarU Cyr" w:hAnsi="HebarU Cyr"/>
          <w:sz w:val="24"/>
          <w:szCs w:val="24"/>
          <w:lang w:val="bg-BG"/>
        </w:rPr>
        <w:t xml:space="preserve">… лв. или с имуществена санкция от </w:t>
      </w:r>
      <w:r w:rsidR="007847BF">
        <w:rPr>
          <w:rFonts w:ascii="HebarU Cyr" w:hAnsi="HebarU Cyr"/>
          <w:sz w:val="24"/>
          <w:szCs w:val="24"/>
          <w:lang w:val="bg-BG"/>
        </w:rPr>
        <w:t>10000</w:t>
      </w:r>
      <w:r w:rsidR="007A2B38" w:rsidRPr="000247CF">
        <w:rPr>
          <w:rFonts w:ascii="HebarU Cyr" w:hAnsi="HebarU Cyr"/>
          <w:sz w:val="24"/>
          <w:szCs w:val="24"/>
          <w:lang w:val="bg-BG"/>
        </w:rPr>
        <w:t xml:space="preserve">… лв. – до </w:t>
      </w:r>
      <w:r w:rsidR="007847BF">
        <w:rPr>
          <w:rFonts w:ascii="HebarU Cyr" w:hAnsi="HebarU Cyr"/>
          <w:sz w:val="24"/>
          <w:szCs w:val="24"/>
          <w:lang w:val="bg-BG"/>
        </w:rPr>
        <w:t>50000</w:t>
      </w:r>
      <w:r w:rsidR="007A2B38" w:rsidRPr="000247CF">
        <w:rPr>
          <w:rFonts w:ascii="HebarU Cyr" w:hAnsi="HebarU Cyr"/>
          <w:sz w:val="24"/>
          <w:szCs w:val="24"/>
          <w:lang w:val="bg-BG"/>
        </w:rPr>
        <w:t>… лв.</w:t>
      </w:r>
    </w:p>
    <w:p w14:paraId="16EA53CA" w14:textId="77777777" w:rsidR="007A2B38" w:rsidRPr="000247CF" w:rsidRDefault="007A2B38" w:rsidP="00234E0F">
      <w:pPr>
        <w:spacing w:before="120" w:after="120" w:line="240" w:lineRule="auto"/>
        <w:ind w:firstLine="1080"/>
        <w:jc w:val="both"/>
        <w:rPr>
          <w:rFonts w:ascii="HebarU Cyr" w:hAnsi="HebarU Cyr"/>
          <w:b/>
          <w:sz w:val="24"/>
          <w:szCs w:val="24"/>
          <w:lang w:val="bg-BG"/>
        </w:rPr>
      </w:pPr>
      <w:r w:rsidRPr="000247CF">
        <w:rPr>
          <w:rFonts w:ascii="HebarU Cyr" w:hAnsi="HebarU Cyr"/>
          <w:sz w:val="24"/>
          <w:szCs w:val="24"/>
          <w:lang w:val="bg-BG"/>
        </w:rPr>
        <w:t xml:space="preserve">(2) Когато нарушението по ал. 1 е извършено повторно, наказанието е глоба от </w:t>
      </w:r>
      <w:r w:rsidR="007847BF">
        <w:rPr>
          <w:rFonts w:ascii="HebarU Cyr" w:hAnsi="HebarU Cyr"/>
          <w:sz w:val="24"/>
          <w:szCs w:val="24"/>
          <w:lang w:val="bg-BG"/>
        </w:rPr>
        <w:t>6000</w:t>
      </w:r>
      <w:r w:rsidRPr="000247CF">
        <w:rPr>
          <w:rFonts w:ascii="HebarU Cyr" w:hAnsi="HebarU Cyr"/>
          <w:sz w:val="24"/>
          <w:szCs w:val="24"/>
          <w:lang w:val="bg-BG"/>
        </w:rPr>
        <w:t xml:space="preserve">… лв. – до </w:t>
      </w:r>
      <w:r w:rsidR="007847BF">
        <w:rPr>
          <w:rFonts w:ascii="HebarU Cyr" w:hAnsi="HebarU Cyr"/>
          <w:sz w:val="24"/>
          <w:szCs w:val="24"/>
          <w:lang w:val="bg-BG"/>
        </w:rPr>
        <w:t>12000</w:t>
      </w:r>
      <w:r w:rsidRPr="000247CF">
        <w:rPr>
          <w:rFonts w:ascii="HebarU Cyr" w:hAnsi="HebarU Cyr"/>
          <w:sz w:val="24"/>
          <w:szCs w:val="24"/>
          <w:lang w:val="bg-BG"/>
        </w:rPr>
        <w:t>… лв. или с имуществена санкция от</w:t>
      </w:r>
      <w:r w:rsidR="007847BF">
        <w:rPr>
          <w:rFonts w:ascii="HebarU Cyr" w:hAnsi="HebarU Cyr"/>
          <w:sz w:val="24"/>
          <w:szCs w:val="24"/>
          <w:lang w:val="bg-BG"/>
        </w:rPr>
        <w:t xml:space="preserve"> 12000</w:t>
      </w:r>
      <w:r w:rsidRPr="000247CF">
        <w:rPr>
          <w:rFonts w:ascii="HebarU Cyr" w:hAnsi="HebarU Cyr"/>
          <w:sz w:val="24"/>
          <w:szCs w:val="24"/>
          <w:lang w:val="bg-BG"/>
        </w:rPr>
        <w:t xml:space="preserve"> … лв. – до </w:t>
      </w:r>
      <w:r w:rsidR="007847BF">
        <w:rPr>
          <w:rFonts w:ascii="HebarU Cyr" w:hAnsi="HebarU Cyr"/>
          <w:sz w:val="24"/>
          <w:szCs w:val="24"/>
          <w:lang w:val="bg-BG"/>
        </w:rPr>
        <w:t>60000</w:t>
      </w:r>
      <w:r w:rsidRPr="000247CF">
        <w:rPr>
          <w:rFonts w:ascii="HebarU Cyr" w:hAnsi="HebarU Cyr"/>
          <w:sz w:val="24"/>
          <w:szCs w:val="24"/>
          <w:lang w:val="bg-BG"/>
        </w:rPr>
        <w:t>… лв.</w:t>
      </w:r>
    </w:p>
    <w:p w14:paraId="369D19B7" w14:textId="77777777" w:rsidR="00D54305" w:rsidRPr="000247CF" w:rsidRDefault="00AA75FE" w:rsidP="00234E0F">
      <w:pPr>
        <w:spacing w:before="120" w:after="120" w:line="240" w:lineRule="auto"/>
        <w:ind w:firstLine="1080"/>
        <w:jc w:val="both"/>
        <w:rPr>
          <w:rFonts w:ascii="HebarU Cyr" w:hAnsi="HebarU Cyr"/>
          <w:sz w:val="24"/>
          <w:szCs w:val="24"/>
          <w:lang w:val="bg-BG"/>
        </w:rPr>
      </w:pPr>
      <w:r w:rsidRPr="000247CF" w:rsidDel="00AA75FE">
        <w:rPr>
          <w:rFonts w:ascii="HebarU Cyr" w:hAnsi="HebarU Cyr"/>
          <w:sz w:val="24"/>
          <w:szCs w:val="24"/>
          <w:lang w:val="bg-BG"/>
        </w:rPr>
        <w:t xml:space="preserve"> </w:t>
      </w:r>
      <w:r w:rsidR="00D54305" w:rsidRPr="000247CF">
        <w:rPr>
          <w:rFonts w:ascii="HebarU Cyr" w:hAnsi="HebarU Cyr"/>
          <w:sz w:val="24"/>
          <w:szCs w:val="24"/>
          <w:lang w:val="bg-BG"/>
        </w:rPr>
        <w:t xml:space="preserve">Чл. </w:t>
      </w:r>
      <w:r w:rsidR="00B750DB" w:rsidRPr="000247CF">
        <w:rPr>
          <w:rFonts w:ascii="HebarU Cyr" w:hAnsi="HebarU Cyr"/>
          <w:sz w:val="24"/>
          <w:szCs w:val="24"/>
          <w:lang w:val="bg-BG"/>
        </w:rPr>
        <w:t>27</w:t>
      </w:r>
      <w:r w:rsidR="002158D4" w:rsidRPr="000247CF">
        <w:rPr>
          <w:rFonts w:ascii="HebarU Cyr" w:hAnsi="HebarU Cyr"/>
          <w:sz w:val="24"/>
          <w:szCs w:val="24"/>
          <w:lang w:val="bg-BG"/>
        </w:rPr>
        <w:t>.</w:t>
      </w:r>
      <w:r w:rsidR="00B750DB" w:rsidRPr="000247CF">
        <w:rPr>
          <w:rFonts w:ascii="HebarU Cyr" w:hAnsi="HebarU Cyr"/>
          <w:sz w:val="24"/>
          <w:szCs w:val="24"/>
          <w:lang w:val="bg-BG"/>
        </w:rPr>
        <w:t xml:space="preserve"> </w:t>
      </w:r>
      <w:r w:rsidR="00D54305" w:rsidRPr="000247CF">
        <w:rPr>
          <w:rFonts w:ascii="HebarU Cyr" w:hAnsi="HebarU Cyr"/>
          <w:sz w:val="24"/>
          <w:szCs w:val="24"/>
          <w:lang w:val="bg-BG"/>
        </w:rPr>
        <w:t xml:space="preserve">(1) Който в нарушение на чл. 10, ал. 6 не изпълни изискването за осигуряване на равностоен достъп до морето по отношение на зоната на активната плажна площ по </w:t>
      </w:r>
      <w:r w:rsidR="000406BD" w:rsidRPr="000247CF">
        <w:rPr>
          <w:rFonts w:ascii="HebarU Cyr" w:hAnsi="HebarU Cyr"/>
          <w:sz w:val="24"/>
          <w:szCs w:val="24"/>
          <w:lang w:val="bg-BG"/>
        </w:rPr>
        <w:t xml:space="preserve">чл. 10, </w:t>
      </w:r>
      <w:r w:rsidR="00D54305" w:rsidRPr="000247CF">
        <w:rPr>
          <w:rFonts w:ascii="HebarU Cyr" w:hAnsi="HebarU Cyr"/>
          <w:sz w:val="24"/>
          <w:szCs w:val="24"/>
          <w:lang w:val="bg-BG"/>
        </w:rPr>
        <w:t xml:space="preserve">ал. 4, т. 1 за свободно разполагане на плажни принадлежности от страна на посетителите, се наказва глоба от </w:t>
      </w:r>
      <w:r w:rsidR="00265BAC" w:rsidRPr="000247CF">
        <w:rPr>
          <w:rFonts w:ascii="HebarU Cyr" w:hAnsi="HebarU Cyr"/>
          <w:sz w:val="24"/>
          <w:szCs w:val="24"/>
          <w:lang w:val="bg-BG"/>
        </w:rPr>
        <w:t xml:space="preserve">1000 лв. – до 5000 лв. </w:t>
      </w:r>
      <w:r w:rsidR="00D54305" w:rsidRPr="000247CF">
        <w:rPr>
          <w:rFonts w:ascii="HebarU Cyr" w:hAnsi="HebarU Cyr"/>
          <w:sz w:val="24"/>
          <w:szCs w:val="24"/>
          <w:lang w:val="bg-BG"/>
        </w:rPr>
        <w:t xml:space="preserve">или с имуществена санкция от </w:t>
      </w:r>
      <w:r w:rsidR="00265BAC" w:rsidRPr="000247CF">
        <w:rPr>
          <w:rFonts w:ascii="HebarU Cyr" w:hAnsi="HebarU Cyr"/>
          <w:sz w:val="24"/>
          <w:szCs w:val="24"/>
          <w:lang w:val="bg-BG"/>
        </w:rPr>
        <w:t>5000 лв. – до 10 000 лв.</w:t>
      </w:r>
    </w:p>
    <w:p w14:paraId="43F05733" w14:textId="77777777" w:rsidR="00D54305" w:rsidRPr="000247CF" w:rsidRDefault="00D54305"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 xml:space="preserve">(2) Когато нарушението по ал. 1 е извършено повторно, наказанието е глоба от </w:t>
      </w:r>
      <w:r w:rsidR="00265BAC" w:rsidRPr="000247CF">
        <w:rPr>
          <w:rFonts w:ascii="HebarU Cyr" w:hAnsi="HebarU Cyr"/>
          <w:sz w:val="24"/>
          <w:szCs w:val="24"/>
          <w:lang w:val="bg-BG"/>
        </w:rPr>
        <w:t xml:space="preserve">2000 лв. – до 6000 лв. </w:t>
      </w:r>
      <w:r w:rsidRPr="000247CF">
        <w:rPr>
          <w:rFonts w:ascii="HebarU Cyr" w:hAnsi="HebarU Cyr"/>
          <w:sz w:val="24"/>
          <w:szCs w:val="24"/>
          <w:lang w:val="bg-BG"/>
        </w:rPr>
        <w:t xml:space="preserve">или с имуществена санкция от </w:t>
      </w:r>
      <w:r w:rsidR="00265BAC" w:rsidRPr="000247CF">
        <w:rPr>
          <w:rFonts w:ascii="HebarU Cyr" w:hAnsi="HebarU Cyr"/>
          <w:sz w:val="24"/>
          <w:szCs w:val="24"/>
          <w:lang w:val="bg-BG"/>
        </w:rPr>
        <w:t>6000 лв. – до 12 000 лв.</w:t>
      </w:r>
    </w:p>
    <w:p w14:paraId="764E1192" w14:textId="77777777" w:rsidR="00721165" w:rsidRPr="000247CF" w:rsidRDefault="0005637B" w:rsidP="00234E0F">
      <w:pPr>
        <w:spacing w:before="120" w:after="120" w:line="240" w:lineRule="auto"/>
        <w:ind w:firstLine="1080"/>
        <w:jc w:val="both"/>
        <w:rPr>
          <w:rFonts w:ascii="HebarU Cyr" w:hAnsi="HebarU Cyr"/>
          <w:sz w:val="24"/>
          <w:szCs w:val="24"/>
          <w:lang w:val="bg-BG"/>
        </w:rPr>
      </w:pPr>
      <w:r w:rsidRPr="000247CF" w:rsidDel="0005637B">
        <w:rPr>
          <w:rFonts w:ascii="HebarU Cyr" w:hAnsi="HebarU Cyr"/>
          <w:sz w:val="24"/>
          <w:szCs w:val="24"/>
          <w:lang w:val="bg-BG"/>
        </w:rPr>
        <w:t xml:space="preserve"> </w:t>
      </w:r>
      <w:r w:rsidR="00721165" w:rsidRPr="000247CF">
        <w:rPr>
          <w:rFonts w:ascii="HebarU Cyr" w:hAnsi="HebarU Cyr"/>
          <w:sz w:val="24"/>
          <w:szCs w:val="24"/>
          <w:lang w:val="bg-BG"/>
        </w:rPr>
        <w:t xml:space="preserve">Чл. </w:t>
      </w:r>
      <w:r w:rsidR="00B750DB" w:rsidRPr="000247CF">
        <w:rPr>
          <w:rFonts w:ascii="HebarU Cyr" w:hAnsi="HebarU Cyr"/>
          <w:sz w:val="24"/>
          <w:szCs w:val="24"/>
          <w:lang w:val="bg-BG"/>
        </w:rPr>
        <w:t>28</w:t>
      </w:r>
      <w:r w:rsidR="002158D4" w:rsidRPr="000247CF">
        <w:rPr>
          <w:rFonts w:ascii="HebarU Cyr" w:hAnsi="HebarU Cyr"/>
          <w:sz w:val="24"/>
          <w:szCs w:val="24"/>
          <w:lang w:val="bg-BG"/>
        </w:rPr>
        <w:t>.</w:t>
      </w:r>
      <w:r w:rsidR="00B750DB" w:rsidRPr="000247CF">
        <w:rPr>
          <w:rFonts w:ascii="HebarU Cyr" w:hAnsi="HebarU Cyr"/>
          <w:b/>
          <w:sz w:val="24"/>
          <w:szCs w:val="24"/>
          <w:lang w:val="bg-BG"/>
        </w:rPr>
        <w:t xml:space="preserve"> </w:t>
      </w:r>
      <w:r w:rsidR="00721165" w:rsidRPr="000247CF">
        <w:rPr>
          <w:rFonts w:ascii="HebarU Cyr" w:hAnsi="HebarU Cyr"/>
          <w:sz w:val="24"/>
          <w:szCs w:val="24"/>
          <w:lang w:val="bg-BG"/>
        </w:rPr>
        <w:t xml:space="preserve">Който в нарушение на чл. 10, ал. 6 не обозначи зоната на активната плажна площ по </w:t>
      </w:r>
      <w:r w:rsidR="000406BD" w:rsidRPr="000247CF">
        <w:rPr>
          <w:rFonts w:ascii="HebarU Cyr" w:hAnsi="HebarU Cyr"/>
          <w:sz w:val="24"/>
          <w:szCs w:val="24"/>
          <w:lang w:val="bg-BG"/>
        </w:rPr>
        <w:t xml:space="preserve">чл. 10, </w:t>
      </w:r>
      <w:r w:rsidR="00721165" w:rsidRPr="000247CF">
        <w:rPr>
          <w:rFonts w:ascii="HebarU Cyr" w:hAnsi="HebarU Cyr"/>
          <w:sz w:val="24"/>
          <w:szCs w:val="24"/>
          <w:lang w:val="bg-BG"/>
        </w:rPr>
        <w:t xml:space="preserve">ал. 4, т. 1 за свободно разполагане на плажни принадлежности с указателна табела, се наказва глоба от </w:t>
      </w:r>
      <w:r w:rsidR="00ED1B09" w:rsidRPr="000247CF">
        <w:rPr>
          <w:rFonts w:ascii="HebarU Cyr" w:hAnsi="HebarU Cyr"/>
          <w:sz w:val="24"/>
          <w:szCs w:val="24"/>
          <w:lang w:val="bg-BG"/>
        </w:rPr>
        <w:t>500 лв.</w:t>
      </w:r>
      <w:r w:rsidR="00721165" w:rsidRPr="000247CF">
        <w:rPr>
          <w:rFonts w:ascii="HebarU Cyr" w:hAnsi="HebarU Cyr"/>
          <w:sz w:val="24"/>
          <w:szCs w:val="24"/>
          <w:lang w:val="bg-BG"/>
        </w:rPr>
        <w:t xml:space="preserve"> – до </w:t>
      </w:r>
      <w:r w:rsidR="00ED1B09" w:rsidRPr="000247CF">
        <w:rPr>
          <w:rFonts w:ascii="HebarU Cyr" w:hAnsi="HebarU Cyr"/>
          <w:sz w:val="24"/>
          <w:szCs w:val="24"/>
          <w:lang w:val="bg-BG"/>
        </w:rPr>
        <w:t>1000 лв.</w:t>
      </w:r>
      <w:r w:rsidR="00721165" w:rsidRPr="000247CF">
        <w:rPr>
          <w:rFonts w:ascii="HebarU Cyr" w:hAnsi="HebarU Cyr"/>
          <w:sz w:val="24"/>
          <w:szCs w:val="24"/>
          <w:lang w:val="bg-BG"/>
        </w:rPr>
        <w:t xml:space="preserve"> или с имуществена санкция от </w:t>
      </w:r>
      <w:r w:rsidR="00ED1B09" w:rsidRPr="000247CF">
        <w:rPr>
          <w:rFonts w:ascii="HebarU Cyr" w:hAnsi="HebarU Cyr"/>
          <w:sz w:val="24"/>
          <w:szCs w:val="24"/>
          <w:lang w:val="bg-BG"/>
        </w:rPr>
        <w:t>700 лв.</w:t>
      </w:r>
      <w:r w:rsidR="00721165" w:rsidRPr="000247CF">
        <w:rPr>
          <w:rFonts w:ascii="HebarU Cyr" w:hAnsi="HebarU Cyr"/>
          <w:sz w:val="24"/>
          <w:szCs w:val="24"/>
          <w:lang w:val="bg-BG"/>
        </w:rPr>
        <w:t xml:space="preserve"> – до </w:t>
      </w:r>
      <w:r w:rsidR="00ED1B09" w:rsidRPr="000247CF">
        <w:rPr>
          <w:rFonts w:ascii="HebarU Cyr" w:hAnsi="HebarU Cyr"/>
          <w:sz w:val="24"/>
          <w:szCs w:val="24"/>
          <w:lang w:val="bg-BG"/>
        </w:rPr>
        <w:t>1400</w:t>
      </w:r>
      <w:r w:rsidR="00D43A19" w:rsidRPr="000247CF">
        <w:rPr>
          <w:rFonts w:ascii="HebarU Cyr" w:hAnsi="HebarU Cyr"/>
          <w:sz w:val="24"/>
          <w:szCs w:val="24"/>
          <w:lang w:val="bg-BG"/>
        </w:rPr>
        <w:t>.</w:t>
      </w:r>
    </w:p>
    <w:p w14:paraId="2C050A46" w14:textId="77777777" w:rsidR="00721165" w:rsidRPr="000247CF" w:rsidRDefault="0005637B" w:rsidP="00234E0F">
      <w:pPr>
        <w:spacing w:before="120" w:after="120" w:line="240" w:lineRule="auto"/>
        <w:ind w:firstLine="1080"/>
        <w:jc w:val="both"/>
        <w:rPr>
          <w:rFonts w:ascii="HebarU Cyr" w:hAnsi="HebarU Cyr"/>
          <w:sz w:val="24"/>
          <w:szCs w:val="24"/>
          <w:lang w:val="bg-BG"/>
        </w:rPr>
      </w:pPr>
      <w:r w:rsidRPr="000247CF" w:rsidDel="0005637B">
        <w:rPr>
          <w:rFonts w:ascii="HebarU Cyr" w:hAnsi="HebarU Cyr"/>
          <w:sz w:val="24"/>
          <w:szCs w:val="24"/>
          <w:lang w:val="bg-BG"/>
        </w:rPr>
        <w:t xml:space="preserve"> </w:t>
      </w:r>
      <w:r w:rsidR="00721165" w:rsidRPr="000247CF">
        <w:rPr>
          <w:rFonts w:ascii="HebarU Cyr" w:hAnsi="HebarU Cyr"/>
          <w:sz w:val="24"/>
          <w:szCs w:val="24"/>
          <w:lang w:val="bg-BG"/>
        </w:rPr>
        <w:t xml:space="preserve">Чл. </w:t>
      </w:r>
      <w:r w:rsidR="00B750DB" w:rsidRPr="000247CF">
        <w:rPr>
          <w:rFonts w:ascii="HebarU Cyr" w:hAnsi="HebarU Cyr"/>
          <w:sz w:val="24"/>
          <w:szCs w:val="24"/>
          <w:lang w:val="bg-BG"/>
        </w:rPr>
        <w:t>29</w:t>
      </w:r>
      <w:r w:rsidR="002158D4" w:rsidRPr="000247CF">
        <w:rPr>
          <w:rFonts w:ascii="HebarU Cyr" w:hAnsi="HebarU Cyr"/>
          <w:sz w:val="24"/>
          <w:szCs w:val="24"/>
          <w:lang w:val="bg-BG"/>
        </w:rPr>
        <w:t>.</w:t>
      </w:r>
      <w:r w:rsidR="00B750DB" w:rsidRPr="000247CF">
        <w:rPr>
          <w:rFonts w:ascii="HebarU Cyr" w:hAnsi="HebarU Cyr"/>
          <w:sz w:val="24"/>
          <w:szCs w:val="24"/>
          <w:lang w:val="bg-BG"/>
        </w:rPr>
        <w:t xml:space="preserve"> </w:t>
      </w:r>
      <w:r w:rsidR="00721165" w:rsidRPr="000247CF">
        <w:rPr>
          <w:rFonts w:ascii="HebarU Cyr" w:hAnsi="HebarU Cyr"/>
          <w:sz w:val="24"/>
          <w:szCs w:val="24"/>
          <w:lang w:val="bg-BG"/>
        </w:rPr>
        <w:t xml:space="preserve">(1) Който наруши разпоредбата на чл. 10, ал. 7 </w:t>
      </w:r>
      <w:r w:rsidR="005213C9" w:rsidRPr="000247CF">
        <w:rPr>
          <w:rFonts w:ascii="HebarU Cyr" w:hAnsi="HebarU Cyr"/>
          <w:sz w:val="24"/>
          <w:szCs w:val="24"/>
          <w:lang w:val="bg-BG"/>
        </w:rPr>
        <w:t xml:space="preserve">или ал. 8 </w:t>
      </w:r>
      <w:r w:rsidR="00721165" w:rsidRPr="000247CF">
        <w:rPr>
          <w:rFonts w:ascii="HebarU Cyr" w:hAnsi="HebarU Cyr"/>
          <w:sz w:val="24"/>
          <w:szCs w:val="24"/>
          <w:lang w:val="bg-BG"/>
        </w:rPr>
        <w:t xml:space="preserve">се наказва с глоба от </w:t>
      </w:r>
      <w:r w:rsidR="00A82917" w:rsidRPr="000247CF">
        <w:rPr>
          <w:rFonts w:ascii="HebarU Cyr" w:hAnsi="HebarU Cyr"/>
          <w:sz w:val="24"/>
          <w:szCs w:val="24"/>
          <w:lang w:val="bg-BG"/>
        </w:rPr>
        <w:t>1000 лв.</w:t>
      </w:r>
      <w:r w:rsidR="00721165" w:rsidRPr="000247CF">
        <w:rPr>
          <w:rFonts w:ascii="HebarU Cyr" w:hAnsi="HebarU Cyr"/>
          <w:sz w:val="24"/>
          <w:szCs w:val="24"/>
          <w:lang w:val="bg-BG"/>
        </w:rPr>
        <w:t xml:space="preserve"> – до </w:t>
      </w:r>
      <w:r w:rsidR="00A82917" w:rsidRPr="000247CF">
        <w:rPr>
          <w:rFonts w:ascii="HebarU Cyr" w:hAnsi="HebarU Cyr"/>
          <w:sz w:val="24"/>
          <w:szCs w:val="24"/>
          <w:lang w:val="bg-BG"/>
        </w:rPr>
        <w:t>5000 лв.</w:t>
      </w:r>
      <w:r w:rsidR="00721165" w:rsidRPr="000247CF">
        <w:rPr>
          <w:rFonts w:ascii="HebarU Cyr" w:hAnsi="HebarU Cyr"/>
          <w:sz w:val="24"/>
          <w:szCs w:val="24"/>
          <w:lang w:val="bg-BG"/>
        </w:rPr>
        <w:t xml:space="preserve"> или с имуществена санкция от </w:t>
      </w:r>
      <w:r w:rsidR="00A82917" w:rsidRPr="000247CF">
        <w:rPr>
          <w:rFonts w:ascii="HebarU Cyr" w:hAnsi="HebarU Cyr"/>
          <w:sz w:val="24"/>
          <w:szCs w:val="24"/>
          <w:lang w:val="bg-BG"/>
        </w:rPr>
        <w:t xml:space="preserve">2000 лв. </w:t>
      </w:r>
      <w:r w:rsidR="00721165" w:rsidRPr="000247CF">
        <w:rPr>
          <w:rFonts w:ascii="HebarU Cyr" w:hAnsi="HebarU Cyr"/>
          <w:sz w:val="24"/>
          <w:szCs w:val="24"/>
          <w:lang w:val="bg-BG"/>
        </w:rPr>
        <w:t xml:space="preserve">– до </w:t>
      </w:r>
      <w:r w:rsidR="00A82917" w:rsidRPr="000247CF">
        <w:rPr>
          <w:rFonts w:ascii="HebarU Cyr" w:hAnsi="HebarU Cyr"/>
          <w:sz w:val="24"/>
          <w:szCs w:val="24"/>
          <w:lang w:val="bg-BG"/>
        </w:rPr>
        <w:t>20 000 лв</w:t>
      </w:r>
      <w:r w:rsidR="00721165" w:rsidRPr="000247CF">
        <w:rPr>
          <w:rFonts w:ascii="HebarU Cyr" w:hAnsi="HebarU Cyr"/>
          <w:sz w:val="24"/>
          <w:szCs w:val="24"/>
          <w:lang w:val="bg-BG"/>
        </w:rPr>
        <w:t>.</w:t>
      </w:r>
    </w:p>
    <w:p w14:paraId="5867D933" w14:textId="77777777" w:rsidR="00721165" w:rsidRPr="000247CF" w:rsidRDefault="00721165" w:rsidP="00602419">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 xml:space="preserve">(2) Когато нарушението по ал. 1 е извършено повторно, наказанието е глоба от </w:t>
      </w:r>
      <w:r w:rsidR="00A60DA9" w:rsidRPr="000247CF">
        <w:rPr>
          <w:rFonts w:ascii="HebarU Cyr" w:hAnsi="HebarU Cyr"/>
          <w:sz w:val="24"/>
          <w:szCs w:val="24"/>
          <w:lang w:val="bg-BG"/>
        </w:rPr>
        <w:t>2000 лв.</w:t>
      </w:r>
      <w:r w:rsidRPr="000247CF">
        <w:rPr>
          <w:rFonts w:ascii="HebarU Cyr" w:hAnsi="HebarU Cyr"/>
          <w:sz w:val="24"/>
          <w:szCs w:val="24"/>
          <w:lang w:val="bg-BG"/>
        </w:rPr>
        <w:t xml:space="preserve"> – до </w:t>
      </w:r>
      <w:r w:rsidR="00A60DA9" w:rsidRPr="000247CF">
        <w:rPr>
          <w:rFonts w:ascii="HebarU Cyr" w:hAnsi="HebarU Cyr"/>
          <w:sz w:val="24"/>
          <w:szCs w:val="24"/>
          <w:lang w:val="bg-BG"/>
        </w:rPr>
        <w:t>6000 лв.</w:t>
      </w:r>
      <w:r w:rsidRPr="000247CF">
        <w:rPr>
          <w:rFonts w:ascii="HebarU Cyr" w:hAnsi="HebarU Cyr"/>
          <w:sz w:val="24"/>
          <w:szCs w:val="24"/>
          <w:lang w:val="bg-BG"/>
        </w:rPr>
        <w:t xml:space="preserve"> или с имуществена санкция от </w:t>
      </w:r>
      <w:r w:rsidR="00A60DA9" w:rsidRPr="000247CF">
        <w:rPr>
          <w:rFonts w:ascii="HebarU Cyr" w:hAnsi="HebarU Cyr"/>
          <w:sz w:val="24"/>
          <w:szCs w:val="24"/>
          <w:lang w:val="bg-BG"/>
        </w:rPr>
        <w:t xml:space="preserve">4000 лв. </w:t>
      </w:r>
      <w:r w:rsidRPr="000247CF">
        <w:rPr>
          <w:rFonts w:ascii="HebarU Cyr" w:hAnsi="HebarU Cyr"/>
          <w:sz w:val="24"/>
          <w:szCs w:val="24"/>
          <w:lang w:val="bg-BG"/>
        </w:rPr>
        <w:t xml:space="preserve">– до </w:t>
      </w:r>
      <w:r w:rsidR="00A60DA9" w:rsidRPr="000247CF">
        <w:rPr>
          <w:rFonts w:ascii="HebarU Cyr" w:hAnsi="HebarU Cyr"/>
          <w:sz w:val="24"/>
          <w:szCs w:val="24"/>
          <w:lang w:val="bg-BG"/>
        </w:rPr>
        <w:t>40 000 лв.</w:t>
      </w:r>
    </w:p>
    <w:p w14:paraId="23045518" w14:textId="77777777" w:rsidR="00D43A19" w:rsidRDefault="00721165"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 xml:space="preserve">Чл. </w:t>
      </w:r>
      <w:r w:rsidR="00B750DB" w:rsidRPr="000247CF">
        <w:rPr>
          <w:rFonts w:ascii="HebarU Cyr" w:hAnsi="HebarU Cyr"/>
          <w:sz w:val="24"/>
          <w:szCs w:val="24"/>
          <w:lang w:val="bg-BG"/>
        </w:rPr>
        <w:t>30</w:t>
      </w:r>
      <w:r w:rsidR="002158D4" w:rsidRPr="000247CF">
        <w:rPr>
          <w:rFonts w:ascii="HebarU Cyr" w:hAnsi="HebarU Cyr"/>
          <w:sz w:val="24"/>
          <w:szCs w:val="24"/>
          <w:lang w:val="bg-BG"/>
        </w:rPr>
        <w:t>.</w:t>
      </w:r>
      <w:r w:rsidR="00B750DB" w:rsidRPr="000247CF">
        <w:rPr>
          <w:rFonts w:ascii="HebarU Cyr" w:hAnsi="HebarU Cyr"/>
          <w:sz w:val="24"/>
          <w:szCs w:val="24"/>
          <w:lang w:val="bg-BG"/>
        </w:rPr>
        <w:t xml:space="preserve"> </w:t>
      </w:r>
      <w:r w:rsidR="00D43A19" w:rsidRPr="000247CF">
        <w:rPr>
          <w:rFonts w:ascii="HebarU Cyr" w:hAnsi="HebarU Cyr"/>
          <w:sz w:val="24"/>
          <w:szCs w:val="24"/>
          <w:lang w:val="bg-BG"/>
        </w:rPr>
        <w:t xml:space="preserve">(1) </w:t>
      </w:r>
      <w:r w:rsidRPr="000247CF">
        <w:rPr>
          <w:rFonts w:ascii="HebarU Cyr" w:hAnsi="HebarU Cyr"/>
          <w:sz w:val="24"/>
          <w:szCs w:val="24"/>
          <w:lang w:val="bg-BG"/>
        </w:rPr>
        <w:t xml:space="preserve">Който, в нарушение на закона, постави преместваеми обекти и съоръжения върху подвижни (бели) дюни, неподвижни дюни с тревна растителност (сиви дюни) и облесени дюни, попадащи в границите на зона "А", зона "Б" или в урбанизираните територии на населените места след границите на зона "А", ако по друг закон не е предвидено по-тежко наказание, се наказва с глоба от </w:t>
      </w:r>
      <w:r w:rsidR="00F104F5" w:rsidRPr="000247CF">
        <w:rPr>
          <w:rFonts w:ascii="HebarU Cyr" w:hAnsi="HebarU Cyr"/>
          <w:sz w:val="24"/>
          <w:szCs w:val="24"/>
          <w:lang w:val="bg-BG"/>
        </w:rPr>
        <w:t xml:space="preserve">1000 лв. – до 5000 лв. </w:t>
      </w:r>
      <w:r w:rsidRPr="000247CF">
        <w:rPr>
          <w:rFonts w:ascii="HebarU Cyr" w:hAnsi="HebarU Cyr"/>
          <w:sz w:val="24"/>
          <w:szCs w:val="24"/>
          <w:lang w:val="bg-BG"/>
        </w:rPr>
        <w:t xml:space="preserve">или с имуществена санкция от </w:t>
      </w:r>
      <w:r w:rsidR="00F104F5" w:rsidRPr="000247CF">
        <w:rPr>
          <w:rFonts w:ascii="HebarU Cyr" w:hAnsi="HebarU Cyr"/>
          <w:sz w:val="24"/>
          <w:szCs w:val="24"/>
          <w:lang w:val="bg-BG"/>
        </w:rPr>
        <w:t>2000 лв. – до 10 000 лв.</w:t>
      </w:r>
    </w:p>
    <w:p w14:paraId="78412BD8" w14:textId="77777777" w:rsidR="00667ADB" w:rsidRDefault="00667ADB" w:rsidP="00234E0F">
      <w:pPr>
        <w:spacing w:before="120" w:after="120" w:line="240" w:lineRule="auto"/>
        <w:ind w:firstLine="1080"/>
        <w:jc w:val="both"/>
        <w:rPr>
          <w:rFonts w:ascii="HebarU Cyr" w:hAnsi="HebarU Cyr"/>
          <w:sz w:val="24"/>
          <w:szCs w:val="24"/>
          <w:lang w:val="bg-BG"/>
        </w:rPr>
      </w:pPr>
      <w:r>
        <w:rPr>
          <w:rFonts w:ascii="HebarU Cyr" w:hAnsi="HebarU Cyr"/>
          <w:sz w:val="24"/>
          <w:szCs w:val="24"/>
          <w:lang w:val="bg-BG"/>
        </w:rPr>
        <w:t xml:space="preserve">(2) </w:t>
      </w:r>
      <w:r w:rsidRPr="000247CF">
        <w:rPr>
          <w:rFonts w:ascii="HebarU Cyr" w:hAnsi="HebarU Cyr"/>
          <w:sz w:val="24"/>
          <w:szCs w:val="24"/>
          <w:lang w:val="bg-BG"/>
        </w:rPr>
        <w:t>Който, в нарушение на закона, постави</w:t>
      </w:r>
      <w:r>
        <w:rPr>
          <w:rFonts w:ascii="HebarU Cyr" w:hAnsi="HebarU Cyr"/>
          <w:sz w:val="24"/>
          <w:szCs w:val="24"/>
          <w:lang w:val="bg-BG"/>
        </w:rPr>
        <w:t xml:space="preserve"> плажни принадлежности или палатка </w:t>
      </w:r>
      <w:r w:rsidRPr="000247CF">
        <w:rPr>
          <w:rFonts w:ascii="HebarU Cyr" w:hAnsi="HebarU Cyr"/>
          <w:sz w:val="24"/>
          <w:szCs w:val="24"/>
          <w:lang w:val="bg-BG"/>
        </w:rPr>
        <w:t>върху подвижни (бели) дюни, неподвижни дюни с тревна растителност (сиви дюни) и облесени дюни, попадащи в границите на зона "А", зона "Б" или в урбанизираните територии на населените места след границите на зона "А", ако по друг закон не е предвидено по-тежко наказание, се наказва с глоба от</w:t>
      </w:r>
      <w:r w:rsidR="007847BF">
        <w:rPr>
          <w:rFonts w:ascii="HebarU Cyr" w:hAnsi="HebarU Cyr"/>
          <w:sz w:val="24"/>
          <w:szCs w:val="24"/>
          <w:lang w:val="bg-BG"/>
        </w:rPr>
        <w:t>1000</w:t>
      </w:r>
      <w:r w:rsidRPr="000247CF">
        <w:rPr>
          <w:rFonts w:ascii="HebarU Cyr" w:hAnsi="HebarU Cyr"/>
          <w:sz w:val="24"/>
          <w:szCs w:val="24"/>
          <w:lang w:val="bg-BG"/>
        </w:rPr>
        <w:t xml:space="preserve">до </w:t>
      </w:r>
      <w:r w:rsidR="007847BF">
        <w:rPr>
          <w:rFonts w:ascii="HebarU Cyr" w:hAnsi="HebarU Cyr"/>
          <w:sz w:val="24"/>
          <w:szCs w:val="24"/>
          <w:lang w:val="bg-BG"/>
        </w:rPr>
        <w:t>3000</w:t>
      </w:r>
      <w:r>
        <w:rPr>
          <w:rFonts w:ascii="HebarU Cyr" w:hAnsi="HebarU Cyr"/>
          <w:sz w:val="24"/>
          <w:szCs w:val="24"/>
          <w:lang w:val="bg-BG"/>
        </w:rPr>
        <w:t>…</w:t>
      </w:r>
      <w:r w:rsidRPr="000247CF">
        <w:rPr>
          <w:rFonts w:ascii="HebarU Cyr" w:hAnsi="HebarU Cyr"/>
          <w:sz w:val="24"/>
          <w:szCs w:val="24"/>
          <w:lang w:val="bg-BG"/>
        </w:rPr>
        <w:t xml:space="preserve"> лв.</w:t>
      </w:r>
      <w:r>
        <w:rPr>
          <w:rFonts w:ascii="HebarU Cyr" w:hAnsi="HebarU Cyr"/>
          <w:sz w:val="24"/>
          <w:szCs w:val="24"/>
          <w:lang w:val="bg-BG"/>
        </w:rPr>
        <w:t xml:space="preserve"> </w:t>
      </w:r>
      <w:r w:rsidRPr="000247CF">
        <w:rPr>
          <w:rFonts w:ascii="HebarU Cyr" w:hAnsi="HebarU Cyr"/>
          <w:sz w:val="24"/>
          <w:szCs w:val="24"/>
          <w:lang w:val="bg-BG"/>
        </w:rPr>
        <w:t>или с имуществена санкция от</w:t>
      </w:r>
      <w:r>
        <w:rPr>
          <w:rFonts w:ascii="HebarU Cyr" w:hAnsi="HebarU Cyr"/>
          <w:sz w:val="24"/>
          <w:szCs w:val="24"/>
          <w:lang w:val="bg-BG"/>
        </w:rPr>
        <w:t xml:space="preserve"> </w:t>
      </w:r>
      <w:r w:rsidR="007847BF">
        <w:rPr>
          <w:rFonts w:ascii="HebarU Cyr" w:hAnsi="HebarU Cyr"/>
          <w:sz w:val="24"/>
          <w:szCs w:val="24"/>
          <w:lang w:val="bg-BG"/>
        </w:rPr>
        <w:t>2000</w:t>
      </w:r>
      <w:r>
        <w:rPr>
          <w:rFonts w:ascii="HebarU Cyr" w:hAnsi="HebarU Cyr"/>
          <w:sz w:val="24"/>
          <w:szCs w:val="24"/>
          <w:lang w:val="bg-BG"/>
        </w:rPr>
        <w:t xml:space="preserve">… - до </w:t>
      </w:r>
      <w:r w:rsidR="007847BF">
        <w:rPr>
          <w:rFonts w:ascii="HebarU Cyr" w:hAnsi="HebarU Cyr"/>
          <w:sz w:val="24"/>
          <w:szCs w:val="24"/>
          <w:lang w:val="bg-BG"/>
        </w:rPr>
        <w:t>5000</w:t>
      </w:r>
      <w:r>
        <w:rPr>
          <w:rFonts w:ascii="HebarU Cyr" w:hAnsi="HebarU Cyr"/>
          <w:sz w:val="24"/>
          <w:szCs w:val="24"/>
          <w:lang w:val="bg-BG"/>
        </w:rPr>
        <w:t>…</w:t>
      </w:r>
      <w:r w:rsidRPr="000247CF">
        <w:rPr>
          <w:rFonts w:ascii="HebarU Cyr" w:hAnsi="HebarU Cyr"/>
          <w:sz w:val="24"/>
          <w:szCs w:val="24"/>
          <w:lang w:val="bg-BG"/>
        </w:rPr>
        <w:t xml:space="preserve"> </w:t>
      </w:r>
      <w:r>
        <w:rPr>
          <w:rFonts w:ascii="HebarU Cyr" w:hAnsi="HebarU Cyr"/>
          <w:sz w:val="24"/>
          <w:szCs w:val="24"/>
          <w:lang w:val="bg-BG"/>
        </w:rPr>
        <w:t>лв.</w:t>
      </w:r>
    </w:p>
    <w:p w14:paraId="773BEB29" w14:textId="77777777" w:rsidR="00667ADB" w:rsidRDefault="00667ADB" w:rsidP="00667ADB">
      <w:pPr>
        <w:spacing w:before="120" w:after="120" w:line="240" w:lineRule="auto"/>
        <w:ind w:firstLine="1080"/>
        <w:jc w:val="both"/>
        <w:rPr>
          <w:rFonts w:ascii="HebarU Cyr" w:hAnsi="HebarU Cyr"/>
          <w:sz w:val="24"/>
          <w:szCs w:val="24"/>
          <w:lang w:val="bg-BG"/>
        </w:rPr>
      </w:pPr>
      <w:r>
        <w:rPr>
          <w:rFonts w:ascii="HebarU Cyr" w:hAnsi="HebarU Cyr"/>
          <w:sz w:val="24"/>
          <w:szCs w:val="24"/>
          <w:lang w:val="bg-BG"/>
        </w:rPr>
        <w:lastRenderedPageBreak/>
        <w:t xml:space="preserve">(3) </w:t>
      </w:r>
      <w:r w:rsidRPr="000247CF">
        <w:rPr>
          <w:rFonts w:ascii="HebarU Cyr" w:hAnsi="HebarU Cyr"/>
          <w:sz w:val="24"/>
          <w:szCs w:val="24"/>
          <w:lang w:val="bg-BG"/>
        </w:rPr>
        <w:t>Който, в нарушение на закона,</w:t>
      </w:r>
      <w:r w:rsidRPr="00667ADB">
        <w:rPr>
          <w:rFonts w:ascii="HebarU Cyr" w:hAnsi="HebarU Cyr"/>
          <w:sz w:val="24"/>
          <w:szCs w:val="24"/>
          <w:lang w:val="bg-BG"/>
        </w:rPr>
        <w:t xml:space="preserve"> </w:t>
      </w:r>
      <w:r>
        <w:rPr>
          <w:rFonts w:ascii="HebarU Cyr" w:hAnsi="HebarU Cyr"/>
          <w:sz w:val="24"/>
          <w:szCs w:val="24"/>
          <w:lang w:val="bg-BG"/>
        </w:rPr>
        <w:t>премине или сп</w:t>
      </w:r>
      <w:r w:rsidRPr="00667ADB">
        <w:rPr>
          <w:rFonts w:ascii="HebarU Cyr" w:hAnsi="HebarU Cyr"/>
          <w:sz w:val="24"/>
          <w:szCs w:val="24"/>
          <w:lang w:val="bg-BG"/>
        </w:rPr>
        <w:t>р</w:t>
      </w:r>
      <w:r>
        <w:rPr>
          <w:rFonts w:ascii="HebarU Cyr" w:hAnsi="HebarU Cyr"/>
          <w:sz w:val="24"/>
          <w:szCs w:val="24"/>
          <w:lang w:val="bg-BG"/>
        </w:rPr>
        <w:t>е</w:t>
      </w:r>
      <w:r w:rsidRPr="00667ADB">
        <w:rPr>
          <w:rFonts w:ascii="HebarU Cyr" w:hAnsi="HebarU Cyr"/>
          <w:sz w:val="24"/>
          <w:szCs w:val="24"/>
          <w:lang w:val="bg-BG"/>
        </w:rPr>
        <w:t xml:space="preserve"> пътно превозно средство за престой или за паркиране</w:t>
      </w:r>
      <w:r>
        <w:rPr>
          <w:rFonts w:ascii="HebarU Cyr" w:hAnsi="HebarU Cyr"/>
          <w:sz w:val="24"/>
          <w:szCs w:val="24"/>
          <w:lang w:val="bg-BG"/>
        </w:rPr>
        <w:t>, в</w:t>
      </w:r>
      <w:r w:rsidRPr="00191CFE">
        <w:rPr>
          <w:rFonts w:ascii="HebarU Cyr" w:hAnsi="HebarU Cyr"/>
          <w:sz w:val="24"/>
          <w:szCs w:val="24"/>
          <w:lang w:val="bg-BG"/>
        </w:rPr>
        <w:t>ърху подвижни (бели) дюни, неподвижни дюни с тревна растителност (сиви дюни) и облесени дюни, попадащи в границите на зона "А", зона "Б" или в урбанизираните територии на населените места след границите на зона "А</w:t>
      </w:r>
      <w:r>
        <w:rPr>
          <w:rFonts w:ascii="HebarU Cyr" w:hAnsi="HebarU Cyr"/>
          <w:sz w:val="24"/>
          <w:szCs w:val="24"/>
          <w:lang w:val="bg-BG"/>
        </w:rPr>
        <w:t xml:space="preserve">", </w:t>
      </w:r>
      <w:r w:rsidRPr="000247CF">
        <w:rPr>
          <w:rFonts w:ascii="HebarU Cyr" w:hAnsi="HebarU Cyr"/>
          <w:sz w:val="24"/>
          <w:szCs w:val="24"/>
          <w:lang w:val="bg-BG"/>
        </w:rPr>
        <w:t>ако по друг закон не е предвидено по-тежко наказание, се наказва с глоба от</w:t>
      </w:r>
      <w:r>
        <w:rPr>
          <w:rFonts w:ascii="HebarU Cyr" w:hAnsi="HebarU Cyr"/>
          <w:sz w:val="24"/>
          <w:szCs w:val="24"/>
          <w:lang w:val="bg-BG"/>
        </w:rPr>
        <w:t xml:space="preserve"> </w:t>
      </w:r>
      <w:r w:rsidR="007847BF">
        <w:rPr>
          <w:rFonts w:ascii="HebarU Cyr" w:hAnsi="HebarU Cyr"/>
          <w:sz w:val="24"/>
          <w:szCs w:val="24"/>
          <w:lang w:val="bg-BG"/>
        </w:rPr>
        <w:t>1000</w:t>
      </w:r>
      <w:r w:rsidRPr="000247CF">
        <w:rPr>
          <w:rFonts w:ascii="HebarU Cyr" w:hAnsi="HebarU Cyr"/>
          <w:sz w:val="24"/>
          <w:szCs w:val="24"/>
          <w:lang w:val="bg-BG"/>
        </w:rPr>
        <w:t xml:space="preserve">до </w:t>
      </w:r>
      <w:r w:rsidR="007847BF">
        <w:rPr>
          <w:rFonts w:ascii="HebarU Cyr" w:hAnsi="HebarU Cyr"/>
          <w:sz w:val="24"/>
          <w:szCs w:val="24"/>
          <w:lang w:val="bg-BG"/>
        </w:rPr>
        <w:t>3000</w:t>
      </w:r>
      <w:r>
        <w:rPr>
          <w:rFonts w:ascii="HebarU Cyr" w:hAnsi="HebarU Cyr"/>
          <w:sz w:val="24"/>
          <w:szCs w:val="24"/>
          <w:lang w:val="bg-BG"/>
        </w:rPr>
        <w:t>…</w:t>
      </w:r>
      <w:r w:rsidRPr="000247CF">
        <w:rPr>
          <w:rFonts w:ascii="HebarU Cyr" w:hAnsi="HebarU Cyr"/>
          <w:sz w:val="24"/>
          <w:szCs w:val="24"/>
          <w:lang w:val="bg-BG"/>
        </w:rPr>
        <w:t xml:space="preserve"> лв.</w:t>
      </w:r>
      <w:r>
        <w:rPr>
          <w:rFonts w:ascii="HebarU Cyr" w:hAnsi="HebarU Cyr"/>
          <w:sz w:val="24"/>
          <w:szCs w:val="24"/>
          <w:lang w:val="bg-BG"/>
        </w:rPr>
        <w:t xml:space="preserve"> </w:t>
      </w:r>
      <w:r w:rsidRPr="000247CF">
        <w:rPr>
          <w:rFonts w:ascii="HebarU Cyr" w:hAnsi="HebarU Cyr"/>
          <w:sz w:val="24"/>
          <w:szCs w:val="24"/>
          <w:lang w:val="bg-BG"/>
        </w:rPr>
        <w:t>или с имуществена санкция от</w:t>
      </w:r>
      <w:r>
        <w:rPr>
          <w:rFonts w:ascii="HebarU Cyr" w:hAnsi="HebarU Cyr"/>
          <w:sz w:val="24"/>
          <w:szCs w:val="24"/>
          <w:lang w:val="bg-BG"/>
        </w:rPr>
        <w:t xml:space="preserve"> </w:t>
      </w:r>
      <w:r w:rsidR="007847BF">
        <w:rPr>
          <w:rFonts w:ascii="HebarU Cyr" w:hAnsi="HebarU Cyr"/>
          <w:sz w:val="24"/>
          <w:szCs w:val="24"/>
          <w:lang w:val="bg-BG"/>
        </w:rPr>
        <w:t>3000</w:t>
      </w:r>
      <w:r>
        <w:rPr>
          <w:rFonts w:ascii="HebarU Cyr" w:hAnsi="HebarU Cyr"/>
          <w:sz w:val="24"/>
          <w:szCs w:val="24"/>
          <w:lang w:val="bg-BG"/>
        </w:rPr>
        <w:t xml:space="preserve">… - до </w:t>
      </w:r>
      <w:r w:rsidR="007847BF">
        <w:rPr>
          <w:rFonts w:ascii="HebarU Cyr" w:hAnsi="HebarU Cyr"/>
          <w:sz w:val="24"/>
          <w:szCs w:val="24"/>
          <w:lang w:val="bg-BG"/>
        </w:rPr>
        <w:t>5000</w:t>
      </w:r>
      <w:r>
        <w:rPr>
          <w:rFonts w:ascii="HebarU Cyr" w:hAnsi="HebarU Cyr"/>
          <w:sz w:val="24"/>
          <w:szCs w:val="24"/>
          <w:lang w:val="bg-BG"/>
        </w:rPr>
        <w:t>…</w:t>
      </w:r>
      <w:r w:rsidRPr="000247CF">
        <w:rPr>
          <w:rFonts w:ascii="HebarU Cyr" w:hAnsi="HebarU Cyr"/>
          <w:sz w:val="24"/>
          <w:szCs w:val="24"/>
          <w:lang w:val="bg-BG"/>
        </w:rPr>
        <w:t xml:space="preserve"> </w:t>
      </w:r>
      <w:r>
        <w:rPr>
          <w:rFonts w:ascii="HebarU Cyr" w:hAnsi="HebarU Cyr"/>
          <w:sz w:val="24"/>
          <w:szCs w:val="24"/>
          <w:lang w:val="bg-BG"/>
        </w:rPr>
        <w:t>лв.</w:t>
      </w:r>
    </w:p>
    <w:p w14:paraId="50B98119" w14:textId="77777777" w:rsidR="00721165" w:rsidRDefault="00D43A19"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w:t>
      </w:r>
      <w:r w:rsidR="00667ADB">
        <w:rPr>
          <w:rFonts w:ascii="HebarU Cyr" w:hAnsi="HebarU Cyr"/>
          <w:sz w:val="24"/>
          <w:szCs w:val="24"/>
          <w:lang w:val="bg-BG"/>
        </w:rPr>
        <w:t>4</w:t>
      </w:r>
      <w:r w:rsidRPr="000247CF">
        <w:rPr>
          <w:rFonts w:ascii="HebarU Cyr" w:hAnsi="HebarU Cyr"/>
          <w:sz w:val="24"/>
          <w:szCs w:val="24"/>
          <w:lang w:val="bg-BG"/>
        </w:rPr>
        <w:t xml:space="preserve">) Когато нарушението по ал. 1 е извършено повторно, наказанието е глоба от 2000 лв. – до 6000 лв. или с имуществена санкция от 4000 лв. – до </w:t>
      </w:r>
      <w:r w:rsidR="00557ECC" w:rsidRPr="000247CF">
        <w:rPr>
          <w:rFonts w:ascii="HebarU Cyr" w:hAnsi="HebarU Cyr"/>
          <w:sz w:val="24"/>
          <w:szCs w:val="24"/>
          <w:lang w:val="bg-BG"/>
        </w:rPr>
        <w:t>2</w:t>
      </w:r>
      <w:r w:rsidRPr="000247CF">
        <w:rPr>
          <w:rFonts w:ascii="HebarU Cyr" w:hAnsi="HebarU Cyr"/>
          <w:sz w:val="24"/>
          <w:szCs w:val="24"/>
          <w:lang w:val="bg-BG"/>
        </w:rPr>
        <w:t>0 000 лв.”</w:t>
      </w:r>
    </w:p>
    <w:p w14:paraId="779A8A00" w14:textId="77777777" w:rsidR="00667ADB" w:rsidRPr="000247CF" w:rsidRDefault="00667ADB" w:rsidP="00234E0F">
      <w:pPr>
        <w:spacing w:before="120" w:after="120" w:line="240" w:lineRule="auto"/>
        <w:ind w:firstLine="1080"/>
        <w:jc w:val="both"/>
        <w:rPr>
          <w:rFonts w:ascii="HebarU Cyr" w:hAnsi="HebarU Cyr"/>
          <w:sz w:val="24"/>
          <w:szCs w:val="24"/>
          <w:lang w:val="bg-BG"/>
        </w:rPr>
      </w:pPr>
      <w:r>
        <w:rPr>
          <w:rFonts w:ascii="HebarU Cyr" w:hAnsi="HebarU Cyr"/>
          <w:sz w:val="24"/>
          <w:szCs w:val="24"/>
          <w:lang w:val="bg-BG"/>
        </w:rPr>
        <w:t xml:space="preserve">(5) </w:t>
      </w:r>
      <w:r w:rsidRPr="000247CF">
        <w:rPr>
          <w:rFonts w:ascii="HebarU Cyr" w:hAnsi="HebarU Cyr"/>
          <w:sz w:val="24"/>
          <w:szCs w:val="24"/>
          <w:lang w:val="bg-BG"/>
        </w:rPr>
        <w:t xml:space="preserve">Когато нарушението по ал. </w:t>
      </w:r>
      <w:r>
        <w:rPr>
          <w:rFonts w:ascii="HebarU Cyr" w:hAnsi="HebarU Cyr"/>
          <w:sz w:val="24"/>
          <w:szCs w:val="24"/>
          <w:lang w:val="bg-BG"/>
        </w:rPr>
        <w:t>2 и 3</w:t>
      </w:r>
      <w:r w:rsidRPr="000247CF">
        <w:rPr>
          <w:rFonts w:ascii="HebarU Cyr" w:hAnsi="HebarU Cyr"/>
          <w:sz w:val="24"/>
          <w:szCs w:val="24"/>
          <w:lang w:val="bg-BG"/>
        </w:rPr>
        <w:t xml:space="preserve"> е извършено повторно, наказанието е глоба от </w:t>
      </w:r>
      <w:r w:rsidR="007847BF">
        <w:rPr>
          <w:rFonts w:ascii="HebarU Cyr" w:hAnsi="HebarU Cyr"/>
          <w:sz w:val="24"/>
          <w:szCs w:val="24"/>
          <w:lang w:val="bg-BG"/>
        </w:rPr>
        <w:t>3000</w:t>
      </w:r>
      <w:r w:rsidRPr="000247CF">
        <w:rPr>
          <w:rFonts w:ascii="HebarU Cyr" w:hAnsi="HebarU Cyr"/>
          <w:sz w:val="24"/>
          <w:szCs w:val="24"/>
          <w:lang w:val="bg-BG"/>
        </w:rPr>
        <w:t xml:space="preserve">лв. – до </w:t>
      </w:r>
      <w:r w:rsidR="007847BF">
        <w:rPr>
          <w:rFonts w:ascii="HebarU Cyr" w:hAnsi="HebarU Cyr"/>
          <w:sz w:val="24"/>
          <w:szCs w:val="24"/>
          <w:lang w:val="bg-BG"/>
        </w:rPr>
        <w:t>7000</w:t>
      </w:r>
      <w:r>
        <w:rPr>
          <w:rFonts w:ascii="HebarU Cyr" w:hAnsi="HebarU Cyr"/>
          <w:sz w:val="24"/>
          <w:szCs w:val="24"/>
          <w:lang w:val="bg-BG"/>
        </w:rPr>
        <w:t>…</w:t>
      </w:r>
      <w:r w:rsidRPr="000247CF">
        <w:rPr>
          <w:rFonts w:ascii="HebarU Cyr" w:hAnsi="HebarU Cyr"/>
          <w:sz w:val="24"/>
          <w:szCs w:val="24"/>
          <w:lang w:val="bg-BG"/>
        </w:rPr>
        <w:t xml:space="preserve"> лв. или с имуществена санкция от </w:t>
      </w:r>
      <w:r w:rsidR="007847BF">
        <w:rPr>
          <w:rFonts w:ascii="HebarU Cyr" w:hAnsi="HebarU Cyr"/>
          <w:sz w:val="24"/>
          <w:szCs w:val="24"/>
          <w:lang w:val="bg-BG"/>
        </w:rPr>
        <w:t>5000</w:t>
      </w:r>
      <w:r>
        <w:rPr>
          <w:rFonts w:ascii="HebarU Cyr" w:hAnsi="HebarU Cyr"/>
          <w:sz w:val="24"/>
          <w:szCs w:val="24"/>
          <w:lang w:val="bg-BG"/>
        </w:rPr>
        <w:t>…</w:t>
      </w:r>
      <w:r w:rsidRPr="000247CF">
        <w:rPr>
          <w:rFonts w:ascii="HebarU Cyr" w:hAnsi="HebarU Cyr"/>
          <w:sz w:val="24"/>
          <w:szCs w:val="24"/>
          <w:lang w:val="bg-BG"/>
        </w:rPr>
        <w:t xml:space="preserve"> лв. – до </w:t>
      </w:r>
      <w:r w:rsidR="007847BF">
        <w:rPr>
          <w:rFonts w:ascii="HebarU Cyr" w:hAnsi="HebarU Cyr"/>
          <w:sz w:val="24"/>
          <w:szCs w:val="24"/>
          <w:lang w:val="bg-BG"/>
        </w:rPr>
        <w:t>25000</w:t>
      </w:r>
      <w:r>
        <w:rPr>
          <w:rFonts w:ascii="HebarU Cyr" w:hAnsi="HebarU Cyr"/>
          <w:sz w:val="24"/>
          <w:szCs w:val="24"/>
          <w:lang w:val="bg-BG"/>
        </w:rPr>
        <w:t>…</w:t>
      </w:r>
      <w:r w:rsidRPr="000247CF">
        <w:rPr>
          <w:rFonts w:ascii="HebarU Cyr" w:hAnsi="HebarU Cyr"/>
          <w:sz w:val="24"/>
          <w:szCs w:val="24"/>
          <w:lang w:val="bg-BG"/>
        </w:rPr>
        <w:t xml:space="preserve"> лв.</w:t>
      </w:r>
    </w:p>
    <w:p w14:paraId="7EAD0DBE" w14:textId="77777777" w:rsidR="00721165" w:rsidRPr="000247CF" w:rsidRDefault="0005637B" w:rsidP="00234E0F">
      <w:pPr>
        <w:spacing w:before="120" w:after="120" w:line="240" w:lineRule="auto"/>
        <w:ind w:firstLine="1080"/>
        <w:jc w:val="both"/>
        <w:rPr>
          <w:rFonts w:ascii="HebarU Cyr" w:hAnsi="HebarU Cyr"/>
          <w:sz w:val="24"/>
          <w:szCs w:val="24"/>
          <w:lang w:val="bg-BG"/>
        </w:rPr>
      </w:pPr>
      <w:r w:rsidRPr="000247CF" w:rsidDel="0005637B">
        <w:rPr>
          <w:rFonts w:ascii="HebarU Cyr" w:hAnsi="HebarU Cyr"/>
          <w:sz w:val="24"/>
          <w:szCs w:val="24"/>
          <w:lang w:val="bg-BG"/>
        </w:rPr>
        <w:t xml:space="preserve"> </w:t>
      </w:r>
      <w:r w:rsidR="00721165" w:rsidRPr="000247CF">
        <w:rPr>
          <w:rFonts w:ascii="HebarU Cyr" w:hAnsi="HebarU Cyr"/>
          <w:sz w:val="24"/>
          <w:szCs w:val="24"/>
          <w:lang w:val="bg-BG"/>
        </w:rPr>
        <w:t xml:space="preserve">Чл. </w:t>
      </w:r>
      <w:r w:rsidR="00B750DB" w:rsidRPr="000247CF">
        <w:rPr>
          <w:rFonts w:ascii="HebarU Cyr" w:hAnsi="HebarU Cyr"/>
          <w:sz w:val="24"/>
          <w:szCs w:val="24"/>
          <w:lang w:val="bg-BG"/>
        </w:rPr>
        <w:t>31</w:t>
      </w:r>
      <w:r w:rsidR="002158D4" w:rsidRPr="000247CF">
        <w:rPr>
          <w:rFonts w:ascii="HebarU Cyr" w:hAnsi="HebarU Cyr"/>
          <w:sz w:val="24"/>
          <w:szCs w:val="24"/>
          <w:lang w:val="bg-BG"/>
        </w:rPr>
        <w:t>.</w:t>
      </w:r>
      <w:r w:rsidR="00B750DB" w:rsidRPr="000247CF">
        <w:rPr>
          <w:rFonts w:ascii="HebarU Cyr" w:hAnsi="HebarU Cyr"/>
          <w:sz w:val="24"/>
          <w:szCs w:val="24"/>
          <w:lang w:val="bg-BG"/>
        </w:rPr>
        <w:t xml:space="preserve"> </w:t>
      </w:r>
      <w:r w:rsidR="00721165" w:rsidRPr="000247CF">
        <w:rPr>
          <w:rFonts w:ascii="HebarU Cyr" w:hAnsi="HebarU Cyr"/>
          <w:sz w:val="24"/>
          <w:szCs w:val="24"/>
          <w:lang w:val="bg-BG"/>
        </w:rPr>
        <w:t xml:space="preserve">(1) Който, без да има право на това, разполага плажни принадлежности, които предоставя възмездно на посетителите на морския плаж и/или обвързва предоставянето им на посетителите на морския плаж като добавка към продавана стока или услуга, безвъзмездно или срещу привидна цена на друга стока или услуга, се наказва се наказва с глоба от </w:t>
      </w:r>
      <w:r w:rsidR="00F104F5" w:rsidRPr="000247CF">
        <w:rPr>
          <w:rFonts w:ascii="HebarU Cyr" w:hAnsi="HebarU Cyr"/>
          <w:sz w:val="24"/>
          <w:szCs w:val="24"/>
          <w:lang w:val="bg-BG"/>
        </w:rPr>
        <w:t>2</w:t>
      </w:r>
      <w:r w:rsidR="005D410A" w:rsidRPr="000247CF">
        <w:rPr>
          <w:rFonts w:ascii="HebarU Cyr" w:hAnsi="HebarU Cyr"/>
          <w:sz w:val="24"/>
          <w:szCs w:val="24"/>
          <w:lang w:val="bg-BG"/>
        </w:rPr>
        <w:t xml:space="preserve"> </w:t>
      </w:r>
      <w:r w:rsidR="00F104F5" w:rsidRPr="000247CF">
        <w:rPr>
          <w:rFonts w:ascii="HebarU Cyr" w:hAnsi="HebarU Cyr"/>
          <w:sz w:val="24"/>
          <w:szCs w:val="24"/>
          <w:lang w:val="bg-BG"/>
        </w:rPr>
        <w:t>000 лв. – до 6</w:t>
      </w:r>
      <w:r w:rsidR="005D410A" w:rsidRPr="000247CF">
        <w:rPr>
          <w:rFonts w:ascii="HebarU Cyr" w:hAnsi="HebarU Cyr"/>
          <w:sz w:val="24"/>
          <w:szCs w:val="24"/>
          <w:lang w:val="bg-BG"/>
        </w:rPr>
        <w:t xml:space="preserve"> </w:t>
      </w:r>
      <w:r w:rsidR="00F104F5" w:rsidRPr="000247CF">
        <w:rPr>
          <w:rFonts w:ascii="HebarU Cyr" w:hAnsi="HebarU Cyr"/>
          <w:sz w:val="24"/>
          <w:szCs w:val="24"/>
          <w:lang w:val="bg-BG"/>
        </w:rPr>
        <w:t xml:space="preserve">000 лв. </w:t>
      </w:r>
      <w:r w:rsidR="00721165" w:rsidRPr="000247CF">
        <w:rPr>
          <w:rFonts w:ascii="HebarU Cyr" w:hAnsi="HebarU Cyr"/>
          <w:sz w:val="24"/>
          <w:szCs w:val="24"/>
          <w:lang w:val="bg-BG"/>
        </w:rPr>
        <w:t xml:space="preserve">или с имуществена санкция от </w:t>
      </w:r>
      <w:r w:rsidR="005D410A" w:rsidRPr="000247CF">
        <w:rPr>
          <w:rFonts w:ascii="HebarU Cyr" w:hAnsi="HebarU Cyr"/>
          <w:sz w:val="24"/>
          <w:szCs w:val="24"/>
          <w:lang w:val="bg-BG"/>
        </w:rPr>
        <w:t>4 000 лв. – до 20 000 лв.</w:t>
      </w:r>
    </w:p>
    <w:p w14:paraId="4FF53A05" w14:textId="77777777" w:rsidR="00606030" w:rsidRPr="000247CF" w:rsidRDefault="00721165"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 xml:space="preserve">(2) Когато нарушението по ал. 1 е извършено повторно, наказанието е глоба от </w:t>
      </w:r>
      <w:r w:rsidR="005D410A" w:rsidRPr="000247CF">
        <w:rPr>
          <w:rFonts w:ascii="HebarU Cyr" w:hAnsi="HebarU Cyr"/>
          <w:sz w:val="24"/>
          <w:szCs w:val="24"/>
          <w:lang w:val="bg-BG"/>
        </w:rPr>
        <w:t xml:space="preserve">5 000 лв. – до 10 000 лв. </w:t>
      </w:r>
      <w:r w:rsidRPr="000247CF">
        <w:rPr>
          <w:rFonts w:ascii="HebarU Cyr" w:hAnsi="HebarU Cyr"/>
          <w:sz w:val="24"/>
          <w:szCs w:val="24"/>
          <w:lang w:val="bg-BG"/>
        </w:rPr>
        <w:t xml:space="preserve">или с имуществена санкция от </w:t>
      </w:r>
      <w:r w:rsidR="005D410A" w:rsidRPr="000247CF">
        <w:rPr>
          <w:rFonts w:ascii="HebarU Cyr" w:hAnsi="HebarU Cyr"/>
          <w:sz w:val="24"/>
          <w:szCs w:val="24"/>
          <w:lang w:val="bg-BG"/>
        </w:rPr>
        <w:t>10 000 лв. – до 40 000 лв.</w:t>
      </w:r>
    </w:p>
    <w:p w14:paraId="0DBF9F5F" w14:textId="77777777" w:rsidR="0051576A" w:rsidRPr="000247CF" w:rsidRDefault="0005637B" w:rsidP="00234E0F">
      <w:pPr>
        <w:spacing w:before="120" w:after="120" w:line="240" w:lineRule="auto"/>
        <w:ind w:firstLine="1080"/>
        <w:jc w:val="both"/>
        <w:rPr>
          <w:rFonts w:ascii="HebarU Cyr" w:hAnsi="HebarU Cyr"/>
          <w:sz w:val="24"/>
          <w:szCs w:val="24"/>
          <w:lang w:val="bg-BG"/>
        </w:rPr>
      </w:pPr>
      <w:r w:rsidRPr="000247CF" w:rsidDel="0005637B">
        <w:rPr>
          <w:rFonts w:ascii="HebarU Cyr" w:hAnsi="HebarU Cyr"/>
          <w:sz w:val="24"/>
          <w:szCs w:val="24"/>
          <w:lang w:val="bg-BG"/>
        </w:rPr>
        <w:t xml:space="preserve"> </w:t>
      </w:r>
      <w:bookmarkStart w:id="3" w:name="_Hlk486241752"/>
      <w:bookmarkStart w:id="4" w:name="_Hlk485468939"/>
      <w:r w:rsidR="0051576A" w:rsidRPr="000247CF">
        <w:rPr>
          <w:rFonts w:ascii="HebarU Cyr" w:hAnsi="HebarU Cyr"/>
          <w:sz w:val="24"/>
          <w:szCs w:val="24"/>
          <w:lang w:val="bg-BG"/>
        </w:rPr>
        <w:t>Чл. 32</w:t>
      </w:r>
      <w:r w:rsidR="002158D4" w:rsidRPr="000247CF">
        <w:rPr>
          <w:rFonts w:ascii="HebarU Cyr" w:hAnsi="HebarU Cyr"/>
          <w:sz w:val="24"/>
          <w:szCs w:val="24"/>
          <w:lang w:val="bg-BG"/>
        </w:rPr>
        <w:t>.</w:t>
      </w:r>
      <w:r w:rsidR="0051576A" w:rsidRPr="000247CF">
        <w:rPr>
          <w:rFonts w:ascii="HebarU Cyr" w:hAnsi="HebarU Cyr"/>
          <w:sz w:val="24"/>
          <w:szCs w:val="24"/>
          <w:lang w:val="bg-BG"/>
        </w:rPr>
        <w:t xml:space="preserve"> (1) Актовете за установяване на нарушенията по чл. 22е, 24,</w:t>
      </w:r>
      <w:r w:rsidR="008B1DEF">
        <w:rPr>
          <w:rFonts w:ascii="HebarU Cyr" w:hAnsi="HebarU Cyr"/>
          <w:sz w:val="24"/>
          <w:szCs w:val="24"/>
          <w:lang w:val="bg-BG"/>
        </w:rPr>
        <w:t xml:space="preserve"> чл. 24б, ал. 2, чл.</w:t>
      </w:r>
      <w:r w:rsidR="0051576A" w:rsidRPr="000247CF">
        <w:rPr>
          <w:rFonts w:ascii="HebarU Cyr" w:hAnsi="HebarU Cyr"/>
          <w:sz w:val="24"/>
          <w:szCs w:val="24"/>
          <w:lang w:val="bg-BG"/>
        </w:rPr>
        <w:t xml:space="preserve"> 26, 27, </w:t>
      </w:r>
      <w:r w:rsidR="00591CDB" w:rsidRPr="000247CF">
        <w:rPr>
          <w:rFonts w:ascii="HebarU Cyr" w:hAnsi="HebarU Cyr"/>
          <w:sz w:val="24"/>
          <w:szCs w:val="24"/>
          <w:lang w:val="bg-BG"/>
        </w:rPr>
        <w:t>28</w:t>
      </w:r>
      <w:r w:rsidR="002158D4" w:rsidRPr="000247CF">
        <w:rPr>
          <w:rFonts w:ascii="HebarU Cyr" w:hAnsi="HebarU Cyr"/>
          <w:sz w:val="24"/>
          <w:szCs w:val="24"/>
          <w:lang w:val="bg-BG"/>
        </w:rPr>
        <w:t xml:space="preserve"> </w:t>
      </w:r>
      <w:r w:rsidR="00F17DEC" w:rsidRPr="000247CF">
        <w:rPr>
          <w:rFonts w:ascii="HebarU Cyr" w:hAnsi="HebarU Cyr"/>
          <w:sz w:val="24"/>
          <w:szCs w:val="24"/>
          <w:lang w:val="bg-BG"/>
        </w:rPr>
        <w:t>и чл. 29</w:t>
      </w:r>
      <w:r w:rsidR="0051576A" w:rsidRPr="000247CF">
        <w:rPr>
          <w:rFonts w:ascii="HebarU Cyr" w:hAnsi="HebarU Cyr"/>
          <w:sz w:val="24"/>
          <w:szCs w:val="24"/>
          <w:lang w:val="bg-BG"/>
        </w:rPr>
        <w:t xml:space="preserve"> се съставят от длъжностни лица, определени от министъра на туризма.</w:t>
      </w:r>
    </w:p>
    <w:p w14:paraId="0B51B2EB" w14:textId="77777777" w:rsidR="0051576A" w:rsidRPr="000247CF" w:rsidRDefault="0051576A"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 xml:space="preserve">(2) Актовете за установяване на нарушенията по чл. 24, </w:t>
      </w:r>
      <w:r w:rsidR="00591CDB" w:rsidRPr="000247CF">
        <w:rPr>
          <w:rFonts w:ascii="HebarU Cyr" w:hAnsi="HebarU Cyr"/>
          <w:sz w:val="24"/>
          <w:szCs w:val="24"/>
          <w:lang w:val="bg-BG"/>
        </w:rPr>
        <w:t>27</w:t>
      </w:r>
      <w:r w:rsidRPr="000247CF">
        <w:rPr>
          <w:rFonts w:ascii="HebarU Cyr" w:hAnsi="HebarU Cyr"/>
          <w:sz w:val="24"/>
          <w:szCs w:val="24"/>
          <w:lang w:val="bg-BG"/>
        </w:rPr>
        <w:t xml:space="preserve">, </w:t>
      </w:r>
      <w:r w:rsidR="00591CDB" w:rsidRPr="000247CF">
        <w:rPr>
          <w:rFonts w:ascii="HebarU Cyr" w:hAnsi="HebarU Cyr"/>
          <w:sz w:val="24"/>
          <w:szCs w:val="24"/>
          <w:lang w:val="bg-BG"/>
        </w:rPr>
        <w:t>28</w:t>
      </w:r>
      <w:r w:rsidRPr="000247CF">
        <w:rPr>
          <w:rFonts w:ascii="HebarU Cyr" w:hAnsi="HebarU Cyr"/>
          <w:sz w:val="24"/>
          <w:szCs w:val="24"/>
          <w:lang w:val="bg-BG"/>
        </w:rPr>
        <w:t xml:space="preserve">, и чл. </w:t>
      </w:r>
      <w:r w:rsidR="00591CDB" w:rsidRPr="000247CF">
        <w:rPr>
          <w:rFonts w:ascii="HebarU Cyr" w:hAnsi="HebarU Cyr"/>
          <w:sz w:val="24"/>
          <w:szCs w:val="24"/>
          <w:lang w:val="bg-BG"/>
        </w:rPr>
        <w:t xml:space="preserve">29 </w:t>
      </w:r>
      <w:r w:rsidRPr="000247CF">
        <w:rPr>
          <w:rFonts w:ascii="HebarU Cyr" w:hAnsi="HebarU Cyr"/>
          <w:sz w:val="24"/>
          <w:szCs w:val="24"/>
          <w:lang w:val="bg-BG"/>
        </w:rPr>
        <w:t>се съставят от длъжностни лица, определени от областните управители, в случаите, в които областните управители са оправомощени от министъра на туризма.</w:t>
      </w:r>
    </w:p>
    <w:p w14:paraId="584985B6" w14:textId="77777777" w:rsidR="0051576A" w:rsidRPr="000247CF" w:rsidRDefault="0051576A"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 xml:space="preserve">(3) Актовете за установяване на нарушения на </w:t>
      </w:r>
      <w:r w:rsidR="00BA1177" w:rsidRPr="000247CF">
        <w:rPr>
          <w:rFonts w:ascii="HebarU Cyr" w:hAnsi="HebarU Cyr"/>
          <w:sz w:val="24"/>
          <w:szCs w:val="24"/>
          <w:lang w:val="bg-BG"/>
        </w:rPr>
        <w:t>чл. 10, ал. 2, т. 2, ал. 3, т. 1 и 2, чл. 12</w:t>
      </w:r>
      <w:r w:rsidRPr="000247CF">
        <w:rPr>
          <w:rFonts w:ascii="HebarU Cyr" w:hAnsi="HebarU Cyr"/>
          <w:sz w:val="24"/>
          <w:szCs w:val="24"/>
          <w:lang w:val="bg-BG"/>
        </w:rPr>
        <w:t xml:space="preserve"> и чл. 17а, ал. 1, предложение първо, се съставят от длъжностни лица, определени по реда на Глава двадесет и трета от Закона за устройството на територията.</w:t>
      </w:r>
    </w:p>
    <w:p w14:paraId="179B74A1" w14:textId="77777777" w:rsidR="00CF1CFC" w:rsidRPr="000247CF" w:rsidRDefault="0051576A"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 xml:space="preserve">(4) Актовете за установяване на нарушенията по чл. 23, </w:t>
      </w:r>
      <w:r w:rsidR="00CB1CE8" w:rsidRPr="000247CF">
        <w:rPr>
          <w:rFonts w:ascii="HebarU Cyr" w:hAnsi="HebarU Cyr"/>
          <w:sz w:val="24"/>
          <w:szCs w:val="24"/>
          <w:lang w:val="bg-BG"/>
        </w:rPr>
        <w:t xml:space="preserve">23а, </w:t>
      </w:r>
      <w:r w:rsidRPr="000247CF">
        <w:rPr>
          <w:rFonts w:ascii="HebarU Cyr" w:hAnsi="HebarU Cyr"/>
          <w:sz w:val="24"/>
          <w:szCs w:val="24"/>
          <w:lang w:val="bg-BG"/>
        </w:rPr>
        <w:t xml:space="preserve">25 и </w:t>
      </w:r>
      <w:r w:rsidR="00A443C5">
        <w:rPr>
          <w:rFonts w:ascii="HebarU Cyr" w:hAnsi="HebarU Cyr"/>
          <w:sz w:val="24"/>
          <w:szCs w:val="24"/>
          <w:lang w:val="bg-BG"/>
        </w:rPr>
        <w:t xml:space="preserve"> чл. </w:t>
      </w:r>
      <w:r w:rsidR="00591CDB" w:rsidRPr="000247CF">
        <w:rPr>
          <w:rFonts w:ascii="HebarU Cyr" w:hAnsi="HebarU Cyr"/>
          <w:sz w:val="24"/>
          <w:szCs w:val="24"/>
          <w:lang w:val="bg-BG"/>
        </w:rPr>
        <w:t>30</w:t>
      </w:r>
      <w:r w:rsidRPr="000247CF">
        <w:rPr>
          <w:rFonts w:ascii="HebarU Cyr" w:hAnsi="HebarU Cyr"/>
          <w:sz w:val="24"/>
          <w:szCs w:val="24"/>
          <w:lang w:val="bg-BG"/>
        </w:rPr>
        <w:t>,</w:t>
      </w:r>
      <w:r w:rsidR="00A443C5">
        <w:rPr>
          <w:rFonts w:ascii="HebarU Cyr" w:hAnsi="HebarU Cyr"/>
          <w:sz w:val="24"/>
          <w:szCs w:val="24"/>
          <w:lang w:val="bg-BG"/>
        </w:rPr>
        <w:t xml:space="preserve"> ал. 1</w:t>
      </w:r>
      <w:r w:rsidRPr="000247CF">
        <w:rPr>
          <w:rFonts w:ascii="HebarU Cyr" w:hAnsi="HebarU Cyr"/>
          <w:sz w:val="24"/>
          <w:szCs w:val="24"/>
          <w:lang w:val="bg-BG"/>
        </w:rPr>
        <w:t xml:space="preserve"> освен, ако в закон е предвидено друго, се съставят от длъжностни лица от съответните общински администрации, определени от кмета на общината.</w:t>
      </w:r>
      <w:r w:rsidR="00485D3A" w:rsidRPr="000247CF">
        <w:rPr>
          <w:rFonts w:ascii="HebarU Cyr" w:hAnsi="HebarU Cyr"/>
          <w:sz w:val="24"/>
          <w:szCs w:val="24"/>
          <w:lang w:val="bg-BG"/>
        </w:rPr>
        <w:t xml:space="preserve"> </w:t>
      </w:r>
    </w:p>
    <w:p w14:paraId="41D61257" w14:textId="77777777" w:rsidR="00451F0E" w:rsidRPr="000247CF" w:rsidRDefault="000247CF"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 xml:space="preserve"> </w:t>
      </w:r>
      <w:r w:rsidR="00451F0E" w:rsidRPr="000247CF">
        <w:rPr>
          <w:rFonts w:ascii="HebarU Cyr" w:hAnsi="HebarU Cyr"/>
          <w:sz w:val="24"/>
          <w:szCs w:val="24"/>
          <w:lang w:val="bg-BG"/>
        </w:rPr>
        <w:t>(5) В случай че министърът на туризма е сезиран за наличието на нарушение по чл.</w:t>
      </w:r>
      <w:r w:rsidR="001F1DDE" w:rsidRPr="000247CF">
        <w:rPr>
          <w:rFonts w:ascii="HebarU Cyr" w:hAnsi="HebarU Cyr"/>
          <w:sz w:val="24"/>
          <w:szCs w:val="24"/>
          <w:lang w:val="bg-BG"/>
        </w:rPr>
        <w:t xml:space="preserve"> 23</w:t>
      </w:r>
      <w:r w:rsidR="00F30457" w:rsidRPr="000247CF">
        <w:rPr>
          <w:rFonts w:ascii="HebarU Cyr" w:hAnsi="HebarU Cyr"/>
          <w:sz w:val="24"/>
          <w:szCs w:val="24"/>
          <w:lang w:val="bg-BG"/>
        </w:rPr>
        <w:t>,</w:t>
      </w:r>
      <w:r w:rsidR="001F1DDE" w:rsidRPr="000247CF">
        <w:rPr>
          <w:rFonts w:ascii="HebarU Cyr" w:hAnsi="HebarU Cyr"/>
          <w:sz w:val="24"/>
          <w:szCs w:val="24"/>
          <w:lang w:val="bg-BG"/>
        </w:rPr>
        <w:t xml:space="preserve"> </w:t>
      </w:r>
      <w:r w:rsidR="00451F0E" w:rsidRPr="000247CF">
        <w:rPr>
          <w:rFonts w:ascii="HebarU Cyr" w:hAnsi="HebarU Cyr"/>
          <w:sz w:val="24"/>
          <w:szCs w:val="24"/>
          <w:lang w:val="bg-BG"/>
        </w:rPr>
        <w:t>25</w:t>
      </w:r>
      <w:r w:rsidR="00F30457" w:rsidRPr="000247CF">
        <w:rPr>
          <w:rFonts w:ascii="HebarU Cyr" w:hAnsi="HebarU Cyr"/>
          <w:sz w:val="24"/>
          <w:szCs w:val="24"/>
          <w:lang w:val="bg-BG"/>
        </w:rPr>
        <w:t xml:space="preserve"> и </w:t>
      </w:r>
      <w:r w:rsidR="00A443C5">
        <w:rPr>
          <w:rFonts w:ascii="HebarU Cyr" w:hAnsi="HebarU Cyr"/>
          <w:sz w:val="24"/>
          <w:szCs w:val="24"/>
          <w:lang w:val="bg-BG"/>
        </w:rPr>
        <w:t xml:space="preserve">чл. </w:t>
      </w:r>
      <w:r w:rsidR="00F30457" w:rsidRPr="000247CF">
        <w:rPr>
          <w:rFonts w:ascii="HebarU Cyr" w:hAnsi="HebarU Cyr"/>
          <w:sz w:val="24"/>
          <w:szCs w:val="24"/>
          <w:lang w:val="bg-BG"/>
        </w:rPr>
        <w:t>30</w:t>
      </w:r>
      <w:r w:rsidR="00A443C5">
        <w:rPr>
          <w:rFonts w:ascii="HebarU Cyr" w:hAnsi="HebarU Cyr"/>
          <w:sz w:val="24"/>
          <w:szCs w:val="24"/>
          <w:lang w:val="bg-BG"/>
        </w:rPr>
        <w:t>, ал. 1</w:t>
      </w:r>
      <w:r w:rsidR="00451F0E" w:rsidRPr="000247CF">
        <w:rPr>
          <w:rFonts w:ascii="HebarU Cyr" w:hAnsi="HebarU Cyr"/>
          <w:sz w:val="24"/>
          <w:szCs w:val="24"/>
          <w:lang w:val="bg-BG"/>
        </w:rPr>
        <w:t xml:space="preserve"> и не е започнато административно наказателно производство по реда на ал. </w:t>
      </w:r>
      <w:r w:rsidR="00A443C5">
        <w:rPr>
          <w:rFonts w:ascii="HebarU Cyr" w:hAnsi="HebarU Cyr"/>
          <w:sz w:val="24"/>
          <w:szCs w:val="24"/>
          <w:lang w:val="bg-BG"/>
        </w:rPr>
        <w:t>4</w:t>
      </w:r>
      <w:r w:rsidR="00451F0E" w:rsidRPr="000247CF">
        <w:rPr>
          <w:rFonts w:ascii="HebarU Cyr" w:hAnsi="HebarU Cyr"/>
          <w:sz w:val="24"/>
          <w:szCs w:val="24"/>
          <w:lang w:val="bg-BG"/>
        </w:rPr>
        <w:t xml:space="preserve">, актовете за установяване на нарушение се съставят от длъжностни </w:t>
      </w:r>
      <w:r w:rsidR="00451F0E" w:rsidRPr="000247CF">
        <w:rPr>
          <w:rFonts w:ascii="HebarU Cyr" w:hAnsi="HebarU Cyr"/>
          <w:sz w:val="24"/>
          <w:szCs w:val="24"/>
          <w:lang w:val="bg-BG"/>
        </w:rPr>
        <w:lastRenderedPageBreak/>
        <w:t>лица, определени от министъра на туризма или от областните управители, в случаите, в които областните управители са оправомощени от министъра на туризма.</w:t>
      </w:r>
    </w:p>
    <w:p w14:paraId="4C8A62E1" w14:textId="77777777" w:rsidR="0051576A" w:rsidRPr="000247CF" w:rsidRDefault="00B3147F" w:rsidP="00234E0F">
      <w:pPr>
        <w:spacing w:before="120" w:after="120" w:line="240" w:lineRule="auto"/>
        <w:ind w:firstLine="1080"/>
        <w:jc w:val="both"/>
        <w:rPr>
          <w:rFonts w:ascii="HebarU Cyr" w:hAnsi="HebarU Cyr"/>
          <w:sz w:val="24"/>
          <w:szCs w:val="24"/>
          <w:lang w:val="bg-BG"/>
        </w:rPr>
      </w:pPr>
      <w:r w:rsidRPr="000247CF" w:rsidDel="00B3147F">
        <w:rPr>
          <w:rFonts w:ascii="HebarU Cyr" w:hAnsi="HebarU Cyr"/>
          <w:sz w:val="24"/>
          <w:szCs w:val="24"/>
          <w:lang w:val="bg-BG"/>
        </w:rPr>
        <w:t xml:space="preserve"> </w:t>
      </w:r>
      <w:r w:rsidR="0051576A" w:rsidRPr="000247CF">
        <w:rPr>
          <w:rFonts w:ascii="HebarU Cyr" w:hAnsi="HebarU Cyr"/>
          <w:sz w:val="24"/>
          <w:szCs w:val="24"/>
          <w:lang w:val="bg-BG"/>
        </w:rPr>
        <w:t>(</w:t>
      </w:r>
      <w:r>
        <w:rPr>
          <w:rFonts w:ascii="HebarU Cyr" w:hAnsi="HebarU Cyr"/>
          <w:sz w:val="24"/>
          <w:szCs w:val="24"/>
          <w:lang w:val="bg-BG"/>
        </w:rPr>
        <w:t>8</w:t>
      </w:r>
      <w:r w:rsidR="0051576A" w:rsidRPr="000247CF">
        <w:rPr>
          <w:rFonts w:ascii="HebarU Cyr" w:hAnsi="HebarU Cyr"/>
          <w:sz w:val="24"/>
          <w:szCs w:val="24"/>
          <w:lang w:val="bg-BG"/>
        </w:rPr>
        <w:t>) Актовете за установяване на нарушения на чл. 10, ал. 2, т. 4</w:t>
      </w:r>
      <w:r>
        <w:rPr>
          <w:rFonts w:ascii="HebarU Cyr" w:hAnsi="HebarU Cyr"/>
          <w:sz w:val="24"/>
          <w:szCs w:val="24"/>
          <w:lang w:val="bg-BG"/>
        </w:rPr>
        <w:t xml:space="preserve"> и </w:t>
      </w:r>
      <w:r w:rsidRPr="000247CF">
        <w:rPr>
          <w:rFonts w:ascii="HebarU Cyr" w:hAnsi="HebarU Cyr"/>
          <w:sz w:val="24"/>
          <w:szCs w:val="24"/>
          <w:lang w:val="bg-BG"/>
        </w:rPr>
        <w:t>чл. 24а</w:t>
      </w:r>
      <w:r w:rsidR="0051576A" w:rsidRPr="000247CF">
        <w:rPr>
          <w:rFonts w:ascii="HebarU Cyr" w:hAnsi="HebarU Cyr"/>
          <w:sz w:val="24"/>
          <w:szCs w:val="24"/>
          <w:lang w:val="bg-BG"/>
        </w:rPr>
        <w:t xml:space="preserve"> се съставят от длъжностни лица, определени по реда на Глава шеста от Закона за подземните богатства.</w:t>
      </w:r>
    </w:p>
    <w:p w14:paraId="74003251" w14:textId="77777777" w:rsidR="0051576A" w:rsidRPr="000247CF" w:rsidRDefault="0051576A"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w:t>
      </w:r>
      <w:r w:rsidR="00B3147F">
        <w:rPr>
          <w:rFonts w:ascii="HebarU Cyr" w:hAnsi="HebarU Cyr"/>
          <w:sz w:val="24"/>
          <w:szCs w:val="24"/>
          <w:lang w:val="bg-BG"/>
        </w:rPr>
        <w:t>7</w:t>
      </w:r>
      <w:r w:rsidRPr="000247CF">
        <w:rPr>
          <w:rFonts w:ascii="HebarU Cyr" w:hAnsi="HebarU Cyr"/>
          <w:sz w:val="24"/>
          <w:szCs w:val="24"/>
          <w:lang w:val="bg-BG"/>
        </w:rPr>
        <w:t>) Актовете за установяване на нарушения на чл. 10, ал. 2, т. 5 и чл. 11, ал. 2, т. 2 се съставят от длъжностни лица, определени по реда на Глава дванадесета от Закона за водите.</w:t>
      </w:r>
    </w:p>
    <w:p w14:paraId="469752CC" w14:textId="77777777" w:rsidR="0051576A" w:rsidRPr="000247CF" w:rsidRDefault="0051576A"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w:t>
      </w:r>
      <w:r w:rsidR="00B3147F">
        <w:rPr>
          <w:rFonts w:ascii="HebarU Cyr" w:hAnsi="HebarU Cyr"/>
          <w:sz w:val="24"/>
          <w:szCs w:val="24"/>
          <w:lang w:val="bg-BG"/>
        </w:rPr>
        <w:t>8</w:t>
      </w:r>
      <w:r w:rsidRPr="000247CF">
        <w:rPr>
          <w:rFonts w:ascii="HebarU Cyr" w:hAnsi="HebarU Cyr"/>
          <w:sz w:val="24"/>
          <w:szCs w:val="24"/>
          <w:lang w:val="bg-BG"/>
        </w:rPr>
        <w:t>) Актовете за установяване на нарушения на чл. 10, ал. 2, т. 6 и чл. 11, ал. 2, т. 1 се съставят от длъжностни лица, определени по реда на Глава шеста, Раздел II от Закона за управление на отпадъците.</w:t>
      </w:r>
    </w:p>
    <w:p w14:paraId="3650423D" w14:textId="77777777" w:rsidR="0051576A" w:rsidRPr="000247CF" w:rsidRDefault="0051576A"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w:t>
      </w:r>
      <w:r w:rsidR="00B3147F">
        <w:rPr>
          <w:rFonts w:ascii="HebarU Cyr" w:hAnsi="HebarU Cyr"/>
          <w:sz w:val="24"/>
          <w:szCs w:val="24"/>
          <w:lang w:val="bg-BG"/>
        </w:rPr>
        <w:t>9</w:t>
      </w:r>
      <w:r w:rsidRPr="000247CF">
        <w:rPr>
          <w:rFonts w:ascii="HebarU Cyr" w:hAnsi="HebarU Cyr"/>
          <w:sz w:val="24"/>
          <w:szCs w:val="24"/>
          <w:lang w:val="bg-BG"/>
        </w:rPr>
        <w:t xml:space="preserve">) Актовете за установяване на нарушения на чл. 10, ал. 2, т. 7 и чл. 11, ал. 2, т. 3 се съставят от длъжностни лица, определени по реда на Глава осма от Закона за защита на растенията. </w:t>
      </w:r>
    </w:p>
    <w:p w14:paraId="4009E7BD" w14:textId="77777777" w:rsidR="00A443C5" w:rsidRDefault="0051576A"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w:t>
      </w:r>
      <w:r w:rsidR="00B3147F">
        <w:rPr>
          <w:rFonts w:ascii="HebarU Cyr" w:hAnsi="HebarU Cyr"/>
          <w:sz w:val="24"/>
          <w:szCs w:val="24"/>
          <w:lang w:val="bg-BG"/>
        </w:rPr>
        <w:t>10</w:t>
      </w:r>
      <w:r w:rsidRPr="000247CF">
        <w:rPr>
          <w:rFonts w:ascii="HebarU Cyr" w:hAnsi="HebarU Cyr"/>
          <w:sz w:val="24"/>
          <w:szCs w:val="24"/>
          <w:lang w:val="bg-BG"/>
        </w:rPr>
        <w:t xml:space="preserve">) Актовете за установяване на нарушенията по чл. </w:t>
      </w:r>
      <w:r w:rsidR="00485D3A" w:rsidRPr="000247CF">
        <w:rPr>
          <w:rFonts w:ascii="HebarU Cyr" w:hAnsi="HebarU Cyr"/>
          <w:sz w:val="24"/>
          <w:szCs w:val="24"/>
          <w:lang w:val="bg-BG"/>
        </w:rPr>
        <w:t xml:space="preserve">31 </w:t>
      </w:r>
      <w:r w:rsidRPr="000247CF">
        <w:rPr>
          <w:rFonts w:ascii="HebarU Cyr" w:hAnsi="HebarU Cyr"/>
          <w:sz w:val="24"/>
          <w:szCs w:val="24"/>
          <w:lang w:val="bg-BG"/>
        </w:rPr>
        <w:t>се съставят от длъжностни лица, определени от областните управители</w:t>
      </w:r>
      <w:r w:rsidR="00E50060" w:rsidRPr="000247CF">
        <w:rPr>
          <w:rFonts w:ascii="HebarU Cyr" w:hAnsi="HebarU Cyr"/>
          <w:sz w:val="24"/>
          <w:szCs w:val="24"/>
          <w:lang w:val="bg-BG"/>
        </w:rPr>
        <w:t>.</w:t>
      </w:r>
    </w:p>
    <w:p w14:paraId="570C25BC" w14:textId="77777777" w:rsidR="00721165" w:rsidRPr="000247CF" w:rsidRDefault="00A443C5" w:rsidP="00234E0F">
      <w:pPr>
        <w:spacing w:before="120" w:after="120" w:line="240" w:lineRule="auto"/>
        <w:ind w:firstLine="1080"/>
        <w:jc w:val="both"/>
        <w:rPr>
          <w:rFonts w:ascii="HebarU Cyr" w:hAnsi="HebarU Cyr"/>
          <w:sz w:val="24"/>
          <w:szCs w:val="24"/>
          <w:lang w:val="bg-BG"/>
        </w:rPr>
      </w:pPr>
      <w:r>
        <w:rPr>
          <w:rFonts w:ascii="HebarU Cyr" w:hAnsi="HebarU Cyr"/>
          <w:sz w:val="24"/>
          <w:szCs w:val="24"/>
          <w:lang w:val="bg-BG"/>
        </w:rPr>
        <w:t>(</w:t>
      </w:r>
      <w:r w:rsidR="00B3147F">
        <w:rPr>
          <w:rFonts w:ascii="HebarU Cyr" w:hAnsi="HebarU Cyr"/>
          <w:sz w:val="24"/>
          <w:szCs w:val="24"/>
          <w:lang w:val="bg-BG"/>
        </w:rPr>
        <w:t>11</w:t>
      </w:r>
      <w:r>
        <w:rPr>
          <w:rFonts w:ascii="HebarU Cyr" w:hAnsi="HebarU Cyr"/>
          <w:sz w:val="24"/>
          <w:szCs w:val="24"/>
          <w:lang w:val="bg-BG"/>
        </w:rPr>
        <w:t>)</w:t>
      </w:r>
      <w:r w:rsidRPr="00A443C5">
        <w:rPr>
          <w:rFonts w:ascii="HebarU Cyr" w:hAnsi="HebarU Cyr"/>
          <w:sz w:val="24"/>
          <w:szCs w:val="24"/>
          <w:lang w:val="bg-BG"/>
        </w:rPr>
        <w:t xml:space="preserve"> </w:t>
      </w:r>
      <w:r w:rsidRPr="000247CF">
        <w:rPr>
          <w:rFonts w:ascii="HebarU Cyr" w:hAnsi="HebarU Cyr"/>
          <w:sz w:val="24"/>
          <w:szCs w:val="24"/>
          <w:lang w:val="bg-BG"/>
        </w:rPr>
        <w:t xml:space="preserve">Актовете за установяване на нарушенията по чл. </w:t>
      </w:r>
      <w:r>
        <w:rPr>
          <w:rFonts w:ascii="HebarU Cyr" w:hAnsi="HebarU Cyr"/>
          <w:sz w:val="24"/>
          <w:szCs w:val="24"/>
          <w:lang w:val="bg-BG"/>
        </w:rPr>
        <w:t>30, ал. 2 и 3</w:t>
      </w:r>
      <w:r w:rsidRPr="000247CF">
        <w:rPr>
          <w:rFonts w:ascii="HebarU Cyr" w:hAnsi="HebarU Cyr"/>
          <w:sz w:val="24"/>
          <w:szCs w:val="24"/>
          <w:lang w:val="bg-BG"/>
        </w:rPr>
        <w:t xml:space="preserve"> се съставят от длъжностни лица</w:t>
      </w:r>
      <w:r>
        <w:rPr>
          <w:rFonts w:ascii="HebarU Cyr" w:hAnsi="HebarU Cyr"/>
          <w:sz w:val="24"/>
          <w:szCs w:val="24"/>
          <w:lang w:val="bg-BG"/>
        </w:rPr>
        <w:t>, определени от директорите на областните дирекции на Министерство на вътрешните работи.</w:t>
      </w:r>
      <w:bookmarkEnd w:id="3"/>
    </w:p>
    <w:p w14:paraId="0810829B" w14:textId="77777777" w:rsidR="006F36DE" w:rsidRPr="000247CF" w:rsidRDefault="0005637B" w:rsidP="00234E0F">
      <w:pPr>
        <w:spacing w:before="120" w:after="120" w:line="240" w:lineRule="auto"/>
        <w:ind w:firstLine="1080"/>
        <w:jc w:val="both"/>
        <w:rPr>
          <w:rFonts w:ascii="HebarU Cyr" w:hAnsi="HebarU Cyr"/>
          <w:sz w:val="24"/>
          <w:szCs w:val="24"/>
          <w:lang w:val="bg-BG"/>
        </w:rPr>
      </w:pPr>
      <w:bookmarkStart w:id="5" w:name="_Hlk485469227"/>
      <w:bookmarkEnd w:id="4"/>
      <w:r w:rsidRPr="000247CF" w:rsidDel="0005637B">
        <w:rPr>
          <w:rFonts w:ascii="HebarU Cyr" w:hAnsi="HebarU Cyr"/>
          <w:sz w:val="24"/>
          <w:szCs w:val="24"/>
          <w:lang w:val="bg-BG"/>
        </w:rPr>
        <w:t xml:space="preserve"> </w:t>
      </w:r>
      <w:r w:rsidR="006F36DE" w:rsidRPr="000247CF">
        <w:rPr>
          <w:rFonts w:ascii="HebarU Cyr" w:hAnsi="HebarU Cyr"/>
          <w:sz w:val="24"/>
          <w:szCs w:val="24"/>
          <w:lang w:val="bg-BG"/>
        </w:rPr>
        <w:t>Чл. 33</w:t>
      </w:r>
      <w:r w:rsidR="002158D4" w:rsidRPr="000247CF">
        <w:rPr>
          <w:rFonts w:ascii="HebarU Cyr" w:hAnsi="HebarU Cyr"/>
          <w:sz w:val="24"/>
          <w:szCs w:val="24"/>
          <w:lang w:val="bg-BG"/>
        </w:rPr>
        <w:t>.</w:t>
      </w:r>
      <w:r w:rsidR="006F36DE" w:rsidRPr="000247CF">
        <w:rPr>
          <w:rFonts w:ascii="HebarU Cyr" w:hAnsi="HebarU Cyr"/>
          <w:sz w:val="24"/>
          <w:szCs w:val="24"/>
          <w:lang w:val="bg-BG"/>
        </w:rPr>
        <w:t xml:space="preserve"> Наказателните постановления се издават: </w:t>
      </w:r>
    </w:p>
    <w:p w14:paraId="7C6F1799" w14:textId="77777777" w:rsidR="00CF1CFC" w:rsidRPr="000247CF" w:rsidRDefault="00CF1CFC"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1. От министъра на туризма или оправомощени от него длъжностни лица, за установени нарушения по чл. 22е,</w:t>
      </w:r>
      <w:r w:rsidR="00F30457" w:rsidRPr="000247CF">
        <w:rPr>
          <w:rFonts w:ascii="HebarU Cyr" w:hAnsi="HebarU Cyr"/>
          <w:sz w:val="24"/>
          <w:szCs w:val="24"/>
          <w:lang w:val="bg-BG"/>
        </w:rPr>
        <w:t xml:space="preserve"> 23,</w:t>
      </w:r>
      <w:r w:rsidRPr="000247CF">
        <w:rPr>
          <w:rFonts w:ascii="HebarU Cyr" w:hAnsi="HebarU Cyr"/>
          <w:sz w:val="24"/>
          <w:szCs w:val="24"/>
          <w:lang w:val="bg-BG"/>
        </w:rPr>
        <w:t xml:space="preserve"> 24,</w:t>
      </w:r>
      <w:r w:rsidR="008B1DEF">
        <w:rPr>
          <w:rFonts w:ascii="HebarU Cyr" w:hAnsi="HebarU Cyr"/>
          <w:sz w:val="24"/>
          <w:szCs w:val="24"/>
          <w:lang w:val="bg-BG"/>
        </w:rPr>
        <w:t xml:space="preserve"> чл. 24б, ал. 2, чл.</w:t>
      </w:r>
      <w:r w:rsidRPr="000247CF">
        <w:rPr>
          <w:rFonts w:ascii="HebarU Cyr" w:hAnsi="HebarU Cyr"/>
          <w:sz w:val="24"/>
          <w:szCs w:val="24"/>
          <w:lang w:val="bg-BG"/>
        </w:rPr>
        <w:t xml:space="preserve"> 26, 27, 28, 29</w:t>
      </w:r>
      <w:r w:rsidR="00A443C5">
        <w:rPr>
          <w:rFonts w:ascii="HebarU Cyr" w:hAnsi="HebarU Cyr"/>
          <w:sz w:val="24"/>
          <w:szCs w:val="24"/>
          <w:lang w:val="bg-BG"/>
        </w:rPr>
        <w:t>, 30, ал. 1</w:t>
      </w:r>
      <w:r w:rsidR="006F488C" w:rsidRPr="000247CF">
        <w:rPr>
          <w:rFonts w:ascii="HebarU Cyr" w:hAnsi="HebarU Cyr"/>
          <w:sz w:val="24"/>
          <w:szCs w:val="24"/>
          <w:lang w:val="bg-BG"/>
        </w:rPr>
        <w:t xml:space="preserve"> </w:t>
      </w:r>
      <w:r w:rsidRPr="000247CF">
        <w:rPr>
          <w:rFonts w:ascii="HebarU Cyr" w:hAnsi="HebarU Cyr"/>
          <w:sz w:val="24"/>
          <w:szCs w:val="24"/>
          <w:lang w:val="bg-BG"/>
        </w:rPr>
        <w:t xml:space="preserve">и чл. 32, ал. 5. </w:t>
      </w:r>
    </w:p>
    <w:p w14:paraId="4CE937A0" w14:textId="77777777" w:rsidR="00CF1CFC" w:rsidRPr="000247CF" w:rsidRDefault="00CF1CFC"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2. От областните управители или оправомощени от тях длъжностни лица, за установени нарушения по чл.</w:t>
      </w:r>
      <w:r w:rsidR="00F30457" w:rsidRPr="000247CF">
        <w:rPr>
          <w:rFonts w:ascii="HebarU Cyr" w:hAnsi="HebarU Cyr"/>
          <w:sz w:val="24"/>
          <w:szCs w:val="24"/>
          <w:lang w:val="bg-BG"/>
        </w:rPr>
        <w:t xml:space="preserve"> 23,</w:t>
      </w:r>
      <w:r w:rsidRPr="000247CF">
        <w:rPr>
          <w:rFonts w:ascii="HebarU Cyr" w:hAnsi="HebarU Cyr"/>
          <w:sz w:val="24"/>
          <w:szCs w:val="24"/>
          <w:lang w:val="bg-BG"/>
        </w:rPr>
        <w:t xml:space="preserve"> 24,</w:t>
      </w:r>
      <w:r w:rsidR="008B1DEF">
        <w:rPr>
          <w:rFonts w:ascii="HebarU Cyr" w:hAnsi="HebarU Cyr"/>
          <w:sz w:val="24"/>
          <w:szCs w:val="24"/>
          <w:lang w:val="bg-BG"/>
        </w:rPr>
        <w:t xml:space="preserve"> чл. 24б, ал. 2, чл.</w:t>
      </w:r>
      <w:r w:rsidRPr="000247CF">
        <w:rPr>
          <w:rFonts w:ascii="HebarU Cyr" w:hAnsi="HebarU Cyr"/>
          <w:sz w:val="24"/>
          <w:szCs w:val="24"/>
          <w:lang w:val="bg-BG"/>
        </w:rPr>
        <w:t xml:space="preserve"> 26, 27, 28</w:t>
      </w:r>
      <w:r w:rsidR="00F30457" w:rsidRPr="000247CF">
        <w:rPr>
          <w:rFonts w:ascii="HebarU Cyr" w:hAnsi="HebarU Cyr"/>
          <w:sz w:val="24"/>
          <w:szCs w:val="24"/>
          <w:lang w:val="bg-BG"/>
        </w:rPr>
        <w:t>,</w:t>
      </w:r>
      <w:r w:rsidRPr="000247CF">
        <w:rPr>
          <w:rFonts w:ascii="HebarU Cyr" w:hAnsi="HebarU Cyr"/>
          <w:sz w:val="24"/>
          <w:szCs w:val="24"/>
          <w:lang w:val="bg-BG"/>
        </w:rPr>
        <w:t xml:space="preserve"> 29</w:t>
      </w:r>
      <w:r w:rsidR="00F30457" w:rsidRPr="000247CF">
        <w:rPr>
          <w:rFonts w:ascii="HebarU Cyr" w:hAnsi="HebarU Cyr"/>
          <w:sz w:val="24"/>
          <w:szCs w:val="24"/>
          <w:lang w:val="bg-BG"/>
        </w:rPr>
        <w:t xml:space="preserve">, </w:t>
      </w:r>
      <w:r w:rsidRPr="000247CF">
        <w:rPr>
          <w:rFonts w:ascii="HebarU Cyr" w:hAnsi="HebarU Cyr"/>
          <w:sz w:val="24"/>
          <w:szCs w:val="24"/>
          <w:lang w:val="bg-BG"/>
        </w:rPr>
        <w:t>и чл. 32, ал. 5, в случаите, в които областните управители са оправомощени от министъра на туризма.</w:t>
      </w:r>
    </w:p>
    <w:p w14:paraId="2A07D675" w14:textId="77777777" w:rsidR="006F36DE" w:rsidRPr="000247CF" w:rsidRDefault="006F36DE"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 xml:space="preserve">3. От компетентните органи, определени по реда на Глава двадесет и трета от Закона за устройството на територията, за установени нарушения на </w:t>
      </w:r>
      <w:r w:rsidR="00BA1177" w:rsidRPr="000247CF">
        <w:rPr>
          <w:rFonts w:ascii="HebarU Cyr" w:hAnsi="HebarU Cyr"/>
          <w:sz w:val="24"/>
          <w:szCs w:val="24"/>
          <w:lang w:val="bg-BG"/>
        </w:rPr>
        <w:t>чл. 10, ал. 2, т. 2, ал. 3, т. 1 и 2, чл. 12</w:t>
      </w:r>
      <w:r w:rsidRPr="000247CF">
        <w:rPr>
          <w:rFonts w:ascii="HebarU Cyr" w:hAnsi="HebarU Cyr"/>
          <w:sz w:val="24"/>
          <w:szCs w:val="24"/>
          <w:lang w:val="bg-BG"/>
        </w:rPr>
        <w:t xml:space="preserve"> и чл. 17а, ал. 1, предложение първо.</w:t>
      </w:r>
    </w:p>
    <w:p w14:paraId="09BB1E79" w14:textId="77777777" w:rsidR="00CF1CFC" w:rsidRPr="000247CF" w:rsidRDefault="00CF1CFC"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 xml:space="preserve">4. От кмета на общината или оправомощени от него длъжностни лица, за установени нарушения </w:t>
      </w:r>
      <w:r w:rsidR="001F1DDE" w:rsidRPr="000247CF">
        <w:rPr>
          <w:rFonts w:ascii="HebarU Cyr" w:hAnsi="HebarU Cyr"/>
          <w:sz w:val="24"/>
          <w:szCs w:val="24"/>
          <w:lang w:val="bg-BG"/>
        </w:rPr>
        <w:t>чл.</w:t>
      </w:r>
      <w:r w:rsidRPr="000247CF">
        <w:rPr>
          <w:rFonts w:ascii="HebarU Cyr" w:hAnsi="HebarU Cyr"/>
          <w:sz w:val="24"/>
          <w:szCs w:val="24"/>
          <w:lang w:val="bg-BG"/>
        </w:rPr>
        <w:t xml:space="preserve"> </w:t>
      </w:r>
      <w:r w:rsidR="00F30457" w:rsidRPr="000247CF">
        <w:rPr>
          <w:rFonts w:ascii="HebarU Cyr" w:hAnsi="HebarU Cyr"/>
          <w:sz w:val="24"/>
          <w:szCs w:val="24"/>
          <w:lang w:val="bg-BG"/>
        </w:rPr>
        <w:t>23а</w:t>
      </w:r>
      <w:r w:rsidRPr="000247CF">
        <w:rPr>
          <w:rFonts w:ascii="HebarU Cyr" w:hAnsi="HebarU Cyr"/>
          <w:sz w:val="24"/>
          <w:szCs w:val="24"/>
          <w:lang w:val="bg-BG"/>
        </w:rPr>
        <w:t xml:space="preserve">. Наказателните постановления за нарушение по чл. </w:t>
      </w:r>
      <w:r w:rsidR="00F30457" w:rsidRPr="000247CF">
        <w:rPr>
          <w:rFonts w:ascii="HebarU Cyr" w:hAnsi="HebarU Cyr"/>
          <w:sz w:val="24"/>
          <w:szCs w:val="24"/>
          <w:lang w:val="bg-BG"/>
        </w:rPr>
        <w:t xml:space="preserve">23, </w:t>
      </w:r>
      <w:r w:rsidRPr="000247CF">
        <w:rPr>
          <w:rFonts w:ascii="HebarU Cyr" w:hAnsi="HebarU Cyr"/>
          <w:sz w:val="24"/>
          <w:szCs w:val="24"/>
          <w:lang w:val="bg-BG"/>
        </w:rPr>
        <w:t>25</w:t>
      </w:r>
      <w:r w:rsidR="00F30457" w:rsidRPr="000247CF">
        <w:rPr>
          <w:rFonts w:ascii="HebarU Cyr" w:hAnsi="HebarU Cyr"/>
          <w:sz w:val="24"/>
          <w:szCs w:val="24"/>
          <w:lang w:val="bg-BG"/>
        </w:rPr>
        <w:t xml:space="preserve"> и 30</w:t>
      </w:r>
      <w:r w:rsidR="00A443C5">
        <w:rPr>
          <w:rFonts w:ascii="HebarU Cyr" w:hAnsi="HebarU Cyr"/>
          <w:sz w:val="24"/>
          <w:szCs w:val="24"/>
          <w:lang w:val="bg-BG"/>
        </w:rPr>
        <w:t>, ал. 1</w:t>
      </w:r>
      <w:r w:rsidRPr="000247CF">
        <w:rPr>
          <w:rFonts w:ascii="HebarU Cyr" w:hAnsi="HebarU Cyr"/>
          <w:sz w:val="24"/>
          <w:szCs w:val="24"/>
          <w:lang w:val="bg-BG"/>
        </w:rPr>
        <w:t xml:space="preserve"> се издават от кмета на общината или оправомощени от него длъжностни лица, с изключение на случаите по чл. 32, ал. 5.</w:t>
      </w:r>
    </w:p>
    <w:p w14:paraId="6A8CC4DF" w14:textId="77777777" w:rsidR="006F36DE" w:rsidRPr="000247CF" w:rsidRDefault="00B3147F" w:rsidP="00234E0F">
      <w:pPr>
        <w:spacing w:before="120" w:after="120" w:line="240" w:lineRule="auto"/>
        <w:ind w:firstLine="1080"/>
        <w:jc w:val="both"/>
        <w:rPr>
          <w:rFonts w:ascii="HebarU Cyr" w:hAnsi="HebarU Cyr"/>
          <w:sz w:val="24"/>
          <w:szCs w:val="24"/>
          <w:lang w:val="bg-BG"/>
        </w:rPr>
      </w:pPr>
      <w:r>
        <w:rPr>
          <w:rFonts w:ascii="HebarU Cyr" w:hAnsi="HebarU Cyr"/>
          <w:sz w:val="24"/>
          <w:szCs w:val="24"/>
          <w:lang w:val="bg-BG"/>
        </w:rPr>
        <w:t>5</w:t>
      </w:r>
      <w:r w:rsidR="006F36DE" w:rsidRPr="000247CF">
        <w:rPr>
          <w:rFonts w:ascii="HebarU Cyr" w:hAnsi="HebarU Cyr"/>
          <w:sz w:val="24"/>
          <w:szCs w:val="24"/>
          <w:lang w:val="bg-BG"/>
        </w:rPr>
        <w:t>. От компетентните органи, определени по реда на Глава шеста от Закона за подземните богатства, за установените нарушения на чл. 10, ал. 2, т. 4</w:t>
      </w:r>
      <w:r>
        <w:rPr>
          <w:rFonts w:ascii="HebarU Cyr" w:hAnsi="HebarU Cyr"/>
          <w:sz w:val="24"/>
          <w:szCs w:val="24"/>
          <w:lang w:val="bg-BG"/>
        </w:rPr>
        <w:t xml:space="preserve"> и чл. 24а</w:t>
      </w:r>
      <w:r w:rsidR="006F36DE" w:rsidRPr="000247CF">
        <w:rPr>
          <w:rFonts w:ascii="HebarU Cyr" w:hAnsi="HebarU Cyr"/>
          <w:sz w:val="24"/>
          <w:szCs w:val="24"/>
          <w:lang w:val="bg-BG"/>
        </w:rPr>
        <w:t>.</w:t>
      </w:r>
    </w:p>
    <w:p w14:paraId="356992B4" w14:textId="77777777" w:rsidR="006F36DE" w:rsidRPr="000247CF" w:rsidRDefault="00B3147F" w:rsidP="00234E0F">
      <w:pPr>
        <w:spacing w:before="120" w:after="120" w:line="240" w:lineRule="auto"/>
        <w:ind w:firstLine="1080"/>
        <w:jc w:val="both"/>
        <w:rPr>
          <w:rFonts w:ascii="HebarU Cyr" w:hAnsi="HebarU Cyr"/>
          <w:sz w:val="24"/>
          <w:szCs w:val="24"/>
          <w:lang w:val="bg-BG"/>
        </w:rPr>
      </w:pPr>
      <w:r>
        <w:rPr>
          <w:rFonts w:ascii="HebarU Cyr" w:hAnsi="HebarU Cyr"/>
          <w:sz w:val="24"/>
          <w:szCs w:val="24"/>
          <w:lang w:val="bg-BG"/>
        </w:rPr>
        <w:lastRenderedPageBreak/>
        <w:t>6</w:t>
      </w:r>
      <w:r w:rsidR="006F36DE" w:rsidRPr="000247CF">
        <w:rPr>
          <w:rFonts w:ascii="HebarU Cyr" w:hAnsi="HebarU Cyr"/>
          <w:sz w:val="24"/>
          <w:szCs w:val="24"/>
          <w:lang w:val="bg-BG"/>
        </w:rPr>
        <w:t>. От компетентните органи, определени по реда на Глава дванадесета от Закона за водите, за установени нарушения на чл. 10, ал. 2, т. 5 и чл. 11, ал. 2, т. 2.</w:t>
      </w:r>
    </w:p>
    <w:p w14:paraId="2E2DC840" w14:textId="77777777" w:rsidR="006F36DE" w:rsidRPr="000247CF" w:rsidRDefault="00B3147F" w:rsidP="00234E0F">
      <w:pPr>
        <w:spacing w:before="120" w:after="120" w:line="240" w:lineRule="auto"/>
        <w:ind w:firstLine="1080"/>
        <w:jc w:val="both"/>
        <w:rPr>
          <w:rFonts w:ascii="HebarU Cyr" w:hAnsi="HebarU Cyr"/>
          <w:sz w:val="24"/>
          <w:szCs w:val="24"/>
          <w:lang w:val="bg-BG"/>
        </w:rPr>
      </w:pPr>
      <w:r>
        <w:rPr>
          <w:rFonts w:ascii="HebarU Cyr" w:hAnsi="HebarU Cyr"/>
          <w:sz w:val="24"/>
          <w:szCs w:val="24"/>
          <w:lang w:val="bg-BG"/>
        </w:rPr>
        <w:t>7</w:t>
      </w:r>
      <w:r w:rsidR="006F36DE" w:rsidRPr="000247CF">
        <w:rPr>
          <w:rFonts w:ascii="HebarU Cyr" w:hAnsi="HebarU Cyr"/>
          <w:sz w:val="24"/>
          <w:szCs w:val="24"/>
          <w:lang w:val="bg-BG"/>
        </w:rPr>
        <w:t xml:space="preserve">. От компетентните органи, определени по реда на Глава шеста, Раздел I от Закона за управление на отпадъците, за установени нарушения на чл. 10, ал. 2, т. 6 и чл. 11, ал. 2, т. 1. </w:t>
      </w:r>
    </w:p>
    <w:p w14:paraId="2D681651" w14:textId="77777777" w:rsidR="00A443C5" w:rsidRDefault="00B3147F" w:rsidP="00234E0F">
      <w:pPr>
        <w:spacing w:before="120" w:after="120" w:line="240" w:lineRule="auto"/>
        <w:ind w:firstLine="1080"/>
        <w:jc w:val="both"/>
        <w:rPr>
          <w:rFonts w:ascii="HebarU Cyr" w:hAnsi="HebarU Cyr"/>
          <w:sz w:val="24"/>
          <w:szCs w:val="24"/>
          <w:lang w:val="bg-BG"/>
        </w:rPr>
      </w:pPr>
      <w:r>
        <w:rPr>
          <w:rFonts w:ascii="HebarU Cyr" w:hAnsi="HebarU Cyr"/>
          <w:sz w:val="24"/>
          <w:szCs w:val="24"/>
          <w:lang w:val="bg-BG"/>
        </w:rPr>
        <w:t>8</w:t>
      </w:r>
      <w:r w:rsidR="006F36DE" w:rsidRPr="000247CF">
        <w:rPr>
          <w:rFonts w:ascii="HebarU Cyr" w:hAnsi="HebarU Cyr"/>
          <w:sz w:val="24"/>
          <w:szCs w:val="24"/>
          <w:lang w:val="bg-BG"/>
        </w:rPr>
        <w:t>. От компетентните органи, определени по реда на Глава осма от Закона за защита на растенията, за установени нарушения на чл. 10, ал. 2, т. 7 и чл. 11, ал. 2, т. 3.</w:t>
      </w:r>
    </w:p>
    <w:p w14:paraId="0D2CFDD1" w14:textId="77777777" w:rsidR="006F36DE" w:rsidRPr="000247CF" w:rsidRDefault="00B3147F" w:rsidP="00234E0F">
      <w:pPr>
        <w:spacing w:before="120" w:after="120" w:line="240" w:lineRule="auto"/>
        <w:ind w:firstLine="1080"/>
        <w:jc w:val="both"/>
        <w:rPr>
          <w:rFonts w:ascii="HebarU Cyr" w:hAnsi="HebarU Cyr"/>
          <w:sz w:val="24"/>
          <w:szCs w:val="24"/>
          <w:lang w:val="bg-BG"/>
        </w:rPr>
      </w:pPr>
      <w:r>
        <w:rPr>
          <w:rFonts w:ascii="HebarU Cyr" w:hAnsi="HebarU Cyr"/>
          <w:sz w:val="24"/>
          <w:szCs w:val="24"/>
          <w:lang w:val="bg-BG"/>
        </w:rPr>
        <w:t>9</w:t>
      </w:r>
      <w:r w:rsidR="00A443C5">
        <w:rPr>
          <w:rFonts w:ascii="HebarU Cyr" w:hAnsi="HebarU Cyr"/>
          <w:sz w:val="24"/>
          <w:szCs w:val="24"/>
          <w:lang w:val="bg-BG"/>
        </w:rPr>
        <w:t>. От директорите на областните дирекции на Министерство на вътрешните работи или оправомощени от тях лица, за установени нарушения на чл. 30, ал. 2 и 3.</w:t>
      </w:r>
    </w:p>
    <w:bookmarkEnd w:id="5"/>
    <w:p w14:paraId="1211ECFB" w14:textId="77777777" w:rsidR="00721165" w:rsidRPr="000247CF" w:rsidRDefault="0005637B" w:rsidP="00234E0F">
      <w:pPr>
        <w:spacing w:before="120" w:after="120" w:line="240" w:lineRule="auto"/>
        <w:ind w:firstLine="1080"/>
        <w:jc w:val="both"/>
        <w:rPr>
          <w:rFonts w:ascii="HebarU Cyr" w:hAnsi="HebarU Cyr"/>
          <w:sz w:val="24"/>
          <w:szCs w:val="24"/>
          <w:lang w:val="bg-BG"/>
        </w:rPr>
      </w:pPr>
      <w:r w:rsidRPr="000247CF" w:rsidDel="0005637B">
        <w:rPr>
          <w:rFonts w:ascii="HebarU Cyr" w:hAnsi="HebarU Cyr"/>
          <w:sz w:val="24"/>
          <w:szCs w:val="24"/>
          <w:lang w:val="bg-BG"/>
        </w:rPr>
        <w:t xml:space="preserve"> </w:t>
      </w:r>
      <w:r w:rsidR="006F36DE" w:rsidRPr="000247CF">
        <w:rPr>
          <w:rFonts w:ascii="HebarU Cyr" w:hAnsi="HebarU Cyr"/>
          <w:sz w:val="24"/>
          <w:szCs w:val="24"/>
          <w:lang w:val="bg-BG"/>
        </w:rPr>
        <w:t>„Чл. 34</w:t>
      </w:r>
      <w:r w:rsidR="002158D4" w:rsidRPr="000247CF">
        <w:rPr>
          <w:rFonts w:ascii="HebarU Cyr" w:hAnsi="HebarU Cyr"/>
          <w:sz w:val="24"/>
          <w:szCs w:val="24"/>
          <w:lang w:val="bg-BG"/>
        </w:rPr>
        <w:t>.</w:t>
      </w:r>
      <w:r w:rsidR="006F36DE" w:rsidRPr="000247CF">
        <w:rPr>
          <w:rFonts w:ascii="HebarU Cyr" w:hAnsi="HebarU Cyr"/>
          <w:b/>
          <w:sz w:val="24"/>
          <w:szCs w:val="24"/>
          <w:lang w:val="bg-BG"/>
        </w:rPr>
        <w:t xml:space="preserve"> </w:t>
      </w:r>
      <w:r w:rsidR="006F36DE" w:rsidRPr="000247CF">
        <w:rPr>
          <w:rFonts w:ascii="HebarU Cyr" w:hAnsi="HebarU Cyr"/>
          <w:sz w:val="24"/>
          <w:szCs w:val="24"/>
          <w:lang w:val="bg-BG"/>
        </w:rPr>
        <w:t>За предотвратяване и преустановяване на административните нарушения по този закон, както и за предотвратяване и отстраняване на вредните последици от тях компетентният орган или оправомощени от него длъжностни лица прилага принудителни административни мерки”.</w:t>
      </w:r>
    </w:p>
    <w:p w14:paraId="54BD198C" w14:textId="77777777" w:rsidR="006F36DE" w:rsidRPr="000247CF" w:rsidRDefault="0005637B" w:rsidP="00234E0F">
      <w:pPr>
        <w:spacing w:before="120" w:after="120" w:line="240" w:lineRule="auto"/>
        <w:ind w:firstLine="1080"/>
        <w:jc w:val="both"/>
        <w:rPr>
          <w:rFonts w:ascii="HebarU Cyr" w:hAnsi="HebarU Cyr"/>
          <w:sz w:val="24"/>
          <w:szCs w:val="24"/>
          <w:lang w:val="bg-BG"/>
        </w:rPr>
      </w:pPr>
      <w:r w:rsidRPr="000247CF" w:rsidDel="0005637B">
        <w:rPr>
          <w:rFonts w:ascii="HebarU Cyr" w:hAnsi="HebarU Cyr"/>
          <w:sz w:val="24"/>
          <w:szCs w:val="24"/>
          <w:lang w:val="bg-BG"/>
        </w:rPr>
        <w:t xml:space="preserve"> </w:t>
      </w:r>
      <w:r w:rsidR="006F36DE" w:rsidRPr="000247CF">
        <w:rPr>
          <w:rFonts w:ascii="HebarU Cyr" w:hAnsi="HebarU Cyr"/>
          <w:sz w:val="24"/>
          <w:szCs w:val="24"/>
          <w:lang w:val="bg-BG"/>
        </w:rPr>
        <w:t xml:space="preserve">Чл. </w:t>
      </w:r>
      <w:r w:rsidR="00591CDB" w:rsidRPr="000247CF">
        <w:rPr>
          <w:rFonts w:ascii="HebarU Cyr" w:hAnsi="HebarU Cyr"/>
          <w:sz w:val="24"/>
          <w:szCs w:val="24"/>
          <w:lang w:val="bg-BG"/>
        </w:rPr>
        <w:t>3</w:t>
      </w:r>
      <w:r w:rsidR="002158D4" w:rsidRPr="000247CF">
        <w:rPr>
          <w:rFonts w:ascii="HebarU Cyr" w:hAnsi="HebarU Cyr"/>
          <w:sz w:val="24"/>
          <w:szCs w:val="24"/>
          <w:lang w:val="bg-BG"/>
        </w:rPr>
        <w:t>5.</w:t>
      </w:r>
      <w:r w:rsidR="00591CDB" w:rsidRPr="000247CF">
        <w:rPr>
          <w:rFonts w:ascii="HebarU Cyr" w:hAnsi="HebarU Cyr"/>
          <w:sz w:val="24"/>
          <w:szCs w:val="24"/>
          <w:lang w:val="bg-BG"/>
        </w:rPr>
        <w:t xml:space="preserve"> </w:t>
      </w:r>
      <w:r w:rsidR="006F36DE" w:rsidRPr="000247CF">
        <w:rPr>
          <w:rFonts w:ascii="HebarU Cyr" w:hAnsi="HebarU Cyr"/>
          <w:sz w:val="24"/>
          <w:szCs w:val="24"/>
          <w:lang w:val="bg-BG"/>
        </w:rPr>
        <w:t>(1) За преустановяване на административните нарушения по чл. 22е, 24, 26, 27,</w:t>
      </w:r>
      <w:r w:rsidR="00591CDB" w:rsidRPr="000247CF">
        <w:rPr>
          <w:rFonts w:ascii="HebarU Cyr" w:hAnsi="HebarU Cyr"/>
          <w:sz w:val="24"/>
          <w:szCs w:val="24"/>
          <w:lang w:val="bg-BG"/>
        </w:rPr>
        <w:t xml:space="preserve"> 28</w:t>
      </w:r>
      <w:r w:rsidR="006F488C" w:rsidRPr="000247CF">
        <w:rPr>
          <w:rFonts w:ascii="HebarU Cyr" w:hAnsi="HebarU Cyr"/>
          <w:sz w:val="24"/>
          <w:szCs w:val="24"/>
          <w:lang w:val="bg-BG"/>
        </w:rPr>
        <w:t>,</w:t>
      </w:r>
      <w:r w:rsidR="006F36DE" w:rsidRPr="000247CF">
        <w:rPr>
          <w:rFonts w:ascii="HebarU Cyr" w:hAnsi="HebarU Cyr"/>
          <w:sz w:val="24"/>
          <w:szCs w:val="24"/>
          <w:lang w:val="bg-BG"/>
        </w:rPr>
        <w:t xml:space="preserve"> чл. </w:t>
      </w:r>
      <w:r w:rsidR="00591CDB" w:rsidRPr="000247CF">
        <w:rPr>
          <w:rFonts w:ascii="HebarU Cyr" w:hAnsi="HebarU Cyr"/>
          <w:sz w:val="24"/>
          <w:szCs w:val="24"/>
          <w:lang w:val="bg-BG"/>
        </w:rPr>
        <w:t>29</w:t>
      </w:r>
      <w:r w:rsidR="006F488C" w:rsidRPr="000247CF">
        <w:rPr>
          <w:rFonts w:ascii="HebarU Cyr" w:hAnsi="HebarU Cyr"/>
          <w:sz w:val="24"/>
          <w:szCs w:val="24"/>
          <w:lang w:val="bg-BG"/>
        </w:rPr>
        <w:t xml:space="preserve"> и чл. 30</w:t>
      </w:r>
      <w:r w:rsidR="006F36DE" w:rsidRPr="000247CF">
        <w:rPr>
          <w:rFonts w:ascii="HebarU Cyr" w:hAnsi="HebarU Cyr"/>
          <w:sz w:val="24"/>
          <w:szCs w:val="24"/>
          <w:lang w:val="bg-BG"/>
        </w:rPr>
        <w:t>,</w:t>
      </w:r>
      <w:r w:rsidR="00A443C5">
        <w:rPr>
          <w:rFonts w:ascii="HebarU Cyr" w:hAnsi="HebarU Cyr"/>
          <w:sz w:val="24"/>
          <w:szCs w:val="24"/>
          <w:lang w:val="bg-BG"/>
        </w:rPr>
        <w:t xml:space="preserve"> ал. 1</w:t>
      </w:r>
      <w:r w:rsidR="006F36DE" w:rsidRPr="000247CF">
        <w:rPr>
          <w:rFonts w:ascii="HebarU Cyr" w:hAnsi="HebarU Cyr"/>
          <w:sz w:val="24"/>
          <w:szCs w:val="24"/>
          <w:lang w:val="bg-BG"/>
        </w:rPr>
        <w:t xml:space="preserve"> както и за предотвратяване и отстраняване на вредните последици от тях министърът на туризма или оправомощено от него лице:</w:t>
      </w:r>
    </w:p>
    <w:p w14:paraId="7589EAD2" w14:textId="77777777" w:rsidR="006F36DE" w:rsidRPr="000247CF" w:rsidRDefault="006F36DE"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 xml:space="preserve">1. </w:t>
      </w:r>
      <w:r w:rsidR="00382723" w:rsidRPr="000247CF">
        <w:rPr>
          <w:rFonts w:ascii="HebarU Cyr" w:hAnsi="HebarU Cyr"/>
          <w:sz w:val="24"/>
          <w:szCs w:val="24"/>
          <w:lang w:val="bg-BG"/>
        </w:rPr>
        <w:t>Издава задължителни предписания за отстраняване на нарушението за сметка на нарушителя</w:t>
      </w:r>
      <w:r w:rsidR="00685BAC" w:rsidRPr="000247CF">
        <w:rPr>
          <w:rFonts w:ascii="HebarU Cyr" w:hAnsi="HebarU Cyr"/>
          <w:sz w:val="24"/>
          <w:szCs w:val="24"/>
          <w:lang w:val="bg-BG"/>
        </w:rPr>
        <w:t>.</w:t>
      </w:r>
      <w:r w:rsidRPr="000247CF">
        <w:rPr>
          <w:rFonts w:ascii="HebarU Cyr" w:hAnsi="HebarU Cyr"/>
          <w:sz w:val="24"/>
          <w:szCs w:val="24"/>
          <w:lang w:val="bg-BG"/>
        </w:rPr>
        <w:t xml:space="preserve"> </w:t>
      </w:r>
    </w:p>
    <w:p w14:paraId="470267C2" w14:textId="77777777" w:rsidR="00685BAC" w:rsidRPr="000247CF" w:rsidRDefault="00685BAC"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2. Издава задължителни предписания до нарушителя за отстраняване на плажните принадлежности, с чиято площ се нарушава процентното съотношение по чл. 10, ал. 4, т. 1. Нарушителят изпълнява задължителното предписание по предходното изречение за собствена сметка.</w:t>
      </w:r>
    </w:p>
    <w:p w14:paraId="425365DA" w14:textId="77777777" w:rsidR="00382723" w:rsidRPr="000247CF" w:rsidRDefault="00685BAC"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3</w:t>
      </w:r>
      <w:r w:rsidR="00382723" w:rsidRPr="000247CF">
        <w:rPr>
          <w:rFonts w:ascii="HebarU Cyr" w:hAnsi="HebarU Cyr"/>
          <w:sz w:val="24"/>
          <w:szCs w:val="24"/>
          <w:lang w:val="bg-BG"/>
        </w:rPr>
        <w:t xml:space="preserve">. Издава задължителни предписания до </w:t>
      </w:r>
      <w:r w:rsidRPr="000247CF">
        <w:rPr>
          <w:rFonts w:ascii="HebarU Cyr" w:hAnsi="HebarU Cyr"/>
          <w:sz w:val="24"/>
          <w:szCs w:val="24"/>
          <w:lang w:val="bg-BG"/>
        </w:rPr>
        <w:t>нарушителя</w:t>
      </w:r>
      <w:r w:rsidR="00382723" w:rsidRPr="000247CF">
        <w:rPr>
          <w:rFonts w:ascii="HebarU Cyr" w:hAnsi="HebarU Cyr"/>
          <w:sz w:val="24"/>
          <w:szCs w:val="24"/>
          <w:lang w:val="bg-BG"/>
        </w:rPr>
        <w:t xml:space="preserve"> за отстраняване на преместваемите обекти по чл. 10, ал. 4, т. 2, с чиято площ се надвишава допустимата площ на преместваемите обекти и/или на допълнителната търговска площ от площта на морския плаж</w:t>
      </w:r>
      <w:r w:rsidRPr="000247CF">
        <w:rPr>
          <w:rFonts w:ascii="HebarU Cyr" w:hAnsi="HebarU Cyr"/>
          <w:sz w:val="24"/>
          <w:szCs w:val="24"/>
          <w:lang w:val="bg-BG"/>
        </w:rPr>
        <w:t>. Нарушителят изпълнява задължителното предписание по предходното изречение за собствена сметка.</w:t>
      </w:r>
    </w:p>
    <w:p w14:paraId="14773703" w14:textId="77777777" w:rsidR="006F36DE" w:rsidRPr="000247CF" w:rsidRDefault="00685BAC"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4</w:t>
      </w:r>
      <w:r w:rsidR="006F36DE" w:rsidRPr="000247CF">
        <w:rPr>
          <w:rFonts w:ascii="HebarU Cyr" w:hAnsi="HebarU Cyr"/>
          <w:sz w:val="24"/>
          <w:szCs w:val="24"/>
          <w:lang w:val="bg-BG"/>
        </w:rPr>
        <w:t>.</w:t>
      </w:r>
      <w:r w:rsidR="00382723" w:rsidRPr="000247CF">
        <w:rPr>
          <w:lang w:val="bg-BG"/>
        </w:rPr>
        <w:t xml:space="preserve"> </w:t>
      </w:r>
      <w:r w:rsidRPr="000247CF">
        <w:rPr>
          <w:rFonts w:ascii="HebarU Cyr" w:hAnsi="HebarU Cyr"/>
          <w:sz w:val="24"/>
          <w:szCs w:val="24"/>
          <w:lang w:val="bg-BG"/>
        </w:rPr>
        <w:t>Спира</w:t>
      </w:r>
      <w:r w:rsidR="00382723" w:rsidRPr="000247CF">
        <w:rPr>
          <w:rFonts w:ascii="HebarU Cyr" w:hAnsi="HebarU Cyr"/>
          <w:sz w:val="24"/>
          <w:szCs w:val="24"/>
          <w:lang w:val="bg-BG"/>
        </w:rPr>
        <w:t xml:space="preserve"> дейността на разположените от нарушителя преместваеми обекти по чл. 10, ал. 4, т. 2</w:t>
      </w:r>
      <w:r w:rsidR="00501F92" w:rsidRPr="000247CF">
        <w:rPr>
          <w:rFonts w:ascii="HebarU Cyr" w:hAnsi="HebarU Cyr"/>
          <w:sz w:val="24"/>
          <w:szCs w:val="24"/>
          <w:lang w:val="bg-BG"/>
        </w:rPr>
        <w:t xml:space="preserve">, както и достъпа до тях, </w:t>
      </w:r>
      <w:r w:rsidR="00382723" w:rsidRPr="000247CF">
        <w:rPr>
          <w:rFonts w:ascii="HebarU Cyr" w:hAnsi="HebarU Cyr"/>
          <w:sz w:val="24"/>
          <w:szCs w:val="24"/>
          <w:lang w:val="bg-BG"/>
        </w:rPr>
        <w:t>включително чрез пломбиране и запечатване</w:t>
      </w:r>
      <w:r w:rsidR="00501F92" w:rsidRPr="000247CF">
        <w:rPr>
          <w:rFonts w:ascii="HebarU Cyr" w:hAnsi="HebarU Cyr"/>
          <w:sz w:val="24"/>
          <w:szCs w:val="24"/>
          <w:lang w:val="bg-BG"/>
        </w:rPr>
        <w:t>,</w:t>
      </w:r>
      <w:r w:rsidR="00382723" w:rsidRPr="000247CF">
        <w:rPr>
          <w:rFonts w:ascii="HebarU Cyr" w:hAnsi="HebarU Cyr"/>
          <w:sz w:val="24"/>
          <w:szCs w:val="24"/>
          <w:lang w:val="bg-BG"/>
        </w:rPr>
        <w:t xml:space="preserve"> до отстраняване на нарушението</w:t>
      </w:r>
      <w:r w:rsidRPr="000247CF">
        <w:rPr>
          <w:rFonts w:ascii="HebarU Cyr" w:hAnsi="HebarU Cyr"/>
          <w:sz w:val="24"/>
          <w:szCs w:val="24"/>
          <w:lang w:val="bg-BG"/>
        </w:rPr>
        <w:t>.</w:t>
      </w:r>
    </w:p>
    <w:p w14:paraId="3C862743" w14:textId="77777777" w:rsidR="00382723" w:rsidRPr="000247CF" w:rsidRDefault="00685BAC"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5</w:t>
      </w:r>
      <w:r w:rsidR="00382723" w:rsidRPr="000247CF">
        <w:rPr>
          <w:rFonts w:ascii="HebarU Cyr" w:hAnsi="HebarU Cyr"/>
          <w:sz w:val="24"/>
          <w:szCs w:val="24"/>
          <w:lang w:val="bg-BG"/>
        </w:rPr>
        <w:t xml:space="preserve">. </w:t>
      </w:r>
      <w:r w:rsidR="00501F92" w:rsidRPr="000247CF">
        <w:rPr>
          <w:rFonts w:ascii="HebarU Cyr" w:hAnsi="HebarU Cyr"/>
          <w:sz w:val="24"/>
          <w:szCs w:val="24"/>
          <w:lang w:val="bg-BG"/>
        </w:rPr>
        <w:t>Отстранява</w:t>
      </w:r>
      <w:r w:rsidRPr="000247CF">
        <w:rPr>
          <w:rFonts w:ascii="HebarU Cyr" w:hAnsi="HebarU Cyr"/>
          <w:sz w:val="24"/>
          <w:szCs w:val="24"/>
          <w:lang w:val="bg-BG"/>
        </w:rPr>
        <w:t xml:space="preserve"> нарушението за сметка на концесионера или наемателя.</w:t>
      </w:r>
    </w:p>
    <w:p w14:paraId="019CFF86" w14:textId="77777777" w:rsidR="00517168" w:rsidRPr="000247CF" w:rsidRDefault="00517168"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lastRenderedPageBreak/>
        <w:t xml:space="preserve">(2) За преустановяване на административните нарушения по чл. </w:t>
      </w:r>
      <w:r w:rsidR="00591CDB" w:rsidRPr="000247CF">
        <w:rPr>
          <w:rFonts w:ascii="HebarU Cyr" w:hAnsi="HebarU Cyr"/>
          <w:sz w:val="24"/>
          <w:szCs w:val="24"/>
          <w:lang w:val="bg-BG"/>
        </w:rPr>
        <w:t>30</w:t>
      </w:r>
      <w:r w:rsidRPr="000247CF">
        <w:rPr>
          <w:rFonts w:ascii="HebarU Cyr" w:hAnsi="HebarU Cyr"/>
          <w:sz w:val="24"/>
          <w:szCs w:val="24"/>
          <w:lang w:val="bg-BG"/>
        </w:rPr>
        <w:t xml:space="preserve">, както и за предотвратяване и отстраняване на вредните последици от тях кметът на общината или оправомощено от него лице издава задължителни предписания за отстраняване на нарушението за сметка на нарушителя. </w:t>
      </w:r>
    </w:p>
    <w:p w14:paraId="7F036469" w14:textId="77777777" w:rsidR="006F36DE" w:rsidRPr="000247CF" w:rsidRDefault="006F36DE"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w:t>
      </w:r>
      <w:r w:rsidR="00517168" w:rsidRPr="000247CF">
        <w:rPr>
          <w:rFonts w:ascii="HebarU Cyr" w:hAnsi="HebarU Cyr"/>
          <w:sz w:val="24"/>
          <w:szCs w:val="24"/>
          <w:lang w:val="bg-BG"/>
        </w:rPr>
        <w:t>3</w:t>
      </w:r>
      <w:r w:rsidRPr="000247CF">
        <w:rPr>
          <w:rFonts w:ascii="HebarU Cyr" w:hAnsi="HebarU Cyr"/>
          <w:sz w:val="24"/>
          <w:szCs w:val="24"/>
          <w:lang w:val="bg-BG"/>
        </w:rPr>
        <w:t>) Прилагането на принудителните административни мерки се извършва с мотивирана заповед на министъра на туризма</w:t>
      </w:r>
      <w:r w:rsidR="00517168" w:rsidRPr="000247CF">
        <w:rPr>
          <w:rFonts w:ascii="HebarU Cyr" w:hAnsi="HebarU Cyr"/>
          <w:sz w:val="24"/>
          <w:szCs w:val="24"/>
          <w:lang w:val="bg-BG"/>
        </w:rPr>
        <w:t>,</w:t>
      </w:r>
      <w:r w:rsidR="005F0E54" w:rsidRPr="000247CF">
        <w:rPr>
          <w:rFonts w:ascii="HebarU Cyr" w:hAnsi="HebarU Cyr"/>
          <w:sz w:val="24"/>
          <w:szCs w:val="24"/>
          <w:lang w:val="bg-BG"/>
        </w:rPr>
        <w:t xml:space="preserve"> </w:t>
      </w:r>
      <w:r w:rsidR="00517168" w:rsidRPr="000247CF">
        <w:rPr>
          <w:rFonts w:ascii="HebarU Cyr" w:hAnsi="HebarU Cyr"/>
          <w:sz w:val="24"/>
          <w:szCs w:val="24"/>
          <w:lang w:val="bg-BG"/>
        </w:rPr>
        <w:t xml:space="preserve">както и кметът на общината в случаите по ал.2 </w:t>
      </w:r>
      <w:r w:rsidRPr="000247CF">
        <w:rPr>
          <w:rFonts w:ascii="HebarU Cyr" w:hAnsi="HebarU Cyr"/>
          <w:sz w:val="24"/>
          <w:szCs w:val="24"/>
          <w:lang w:val="bg-BG"/>
        </w:rPr>
        <w:t xml:space="preserve">или на оправомощени от </w:t>
      </w:r>
      <w:r w:rsidR="00517168" w:rsidRPr="000247CF">
        <w:rPr>
          <w:rFonts w:ascii="HebarU Cyr" w:hAnsi="HebarU Cyr"/>
          <w:sz w:val="24"/>
          <w:szCs w:val="24"/>
          <w:lang w:val="bg-BG"/>
        </w:rPr>
        <w:t>тях</w:t>
      </w:r>
      <w:r w:rsidRPr="000247CF">
        <w:rPr>
          <w:rFonts w:ascii="HebarU Cyr" w:hAnsi="HebarU Cyr"/>
          <w:sz w:val="24"/>
          <w:szCs w:val="24"/>
          <w:lang w:val="bg-BG"/>
        </w:rPr>
        <w:t xml:space="preserve"> длъжностни лица.</w:t>
      </w:r>
    </w:p>
    <w:p w14:paraId="402FFAD8" w14:textId="77777777" w:rsidR="006F36DE" w:rsidRPr="000247CF" w:rsidRDefault="006F36DE"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w:t>
      </w:r>
      <w:r w:rsidR="00517168" w:rsidRPr="000247CF">
        <w:rPr>
          <w:rFonts w:ascii="HebarU Cyr" w:hAnsi="HebarU Cyr"/>
          <w:sz w:val="24"/>
          <w:szCs w:val="24"/>
          <w:lang w:val="bg-BG"/>
        </w:rPr>
        <w:t>4</w:t>
      </w:r>
      <w:r w:rsidRPr="000247CF">
        <w:rPr>
          <w:rFonts w:ascii="HebarU Cyr" w:hAnsi="HebarU Cyr"/>
          <w:sz w:val="24"/>
          <w:szCs w:val="24"/>
          <w:lang w:val="bg-BG"/>
        </w:rPr>
        <w:t>) Заповедта за прилагане на принудителни административни мерки подлежи на незабавно изпълнение.</w:t>
      </w:r>
    </w:p>
    <w:p w14:paraId="0BB708AA" w14:textId="77777777" w:rsidR="006F36DE" w:rsidRPr="000247CF" w:rsidRDefault="006F36DE"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w:t>
      </w:r>
      <w:r w:rsidR="00517168" w:rsidRPr="000247CF">
        <w:rPr>
          <w:rFonts w:ascii="HebarU Cyr" w:hAnsi="HebarU Cyr"/>
          <w:sz w:val="24"/>
          <w:szCs w:val="24"/>
          <w:lang w:val="bg-BG"/>
        </w:rPr>
        <w:t>5</w:t>
      </w:r>
      <w:r w:rsidRPr="000247CF">
        <w:rPr>
          <w:rFonts w:ascii="HebarU Cyr" w:hAnsi="HebarU Cyr"/>
          <w:sz w:val="24"/>
          <w:szCs w:val="24"/>
          <w:lang w:val="bg-BG"/>
        </w:rPr>
        <w:t xml:space="preserve">) Заповедта по ал. </w:t>
      </w:r>
      <w:r w:rsidR="005F0E54" w:rsidRPr="000247CF">
        <w:rPr>
          <w:rFonts w:ascii="HebarU Cyr" w:hAnsi="HebarU Cyr"/>
          <w:sz w:val="24"/>
          <w:szCs w:val="24"/>
          <w:lang w:val="bg-BG"/>
        </w:rPr>
        <w:t>3</w:t>
      </w:r>
      <w:r w:rsidRPr="000247CF">
        <w:rPr>
          <w:rFonts w:ascii="HebarU Cyr" w:hAnsi="HebarU Cyr"/>
          <w:sz w:val="24"/>
          <w:szCs w:val="24"/>
          <w:lang w:val="bg-BG"/>
        </w:rPr>
        <w:t xml:space="preserve"> може да се обжалва от заинтересованите лица по реда на Административнопроцесуалния кодекс.</w:t>
      </w:r>
    </w:p>
    <w:p w14:paraId="07D40D38" w14:textId="77777777" w:rsidR="006F36DE" w:rsidRPr="000247CF" w:rsidRDefault="006F36DE"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w:t>
      </w:r>
      <w:r w:rsidR="00517168" w:rsidRPr="000247CF">
        <w:rPr>
          <w:rFonts w:ascii="HebarU Cyr" w:hAnsi="HebarU Cyr"/>
          <w:sz w:val="24"/>
          <w:szCs w:val="24"/>
          <w:lang w:val="bg-BG"/>
        </w:rPr>
        <w:t>6</w:t>
      </w:r>
      <w:r w:rsidRPr="000247CF">
        <w:rPr>
          <w:rFonts w:ascii="HebarU Cyr" w:hAnsi="HebarU Cyr"/>
          <w:sz w:val="24"/>
          <w:szCs w:val="24"/>
          <w:lang w:val="bg-BG"/>
        </w:rPr>
        <w:t xml:space="preserve">) Обжалването на заповедта по ал. </w:t>
      </w:r>
      <w:r w:rsidR="005F0E54" w:rsidRPr="000247CF">
        <w:rPr>
          <w:rFonts w:ascii="HebarU Cyr" w:hAnsi="HebarU Cyr"/>
          <w:sz w:val="24"/>
          <w:szCs w:val="24"/>
          <w:lang w:val="bg-BG"/>
        </w:rPr>
        <w:t>3</w:t>
      </w:r>
      <w:r w:rsidRPr="000247CF">
        <w:rPr>
          <w:rFonts w:ascii="HebarU Cyr" w:hAnsi="HebarU Cyr"/>
          <w:sz w:val="24"/>
          <w:szCs w:val="24"/>
          <w:lang w:val="bg-BG"/>
        </w:rPr>
        <w:t xml:space="preserve"> не спира изпълнението ѝ.</w:t>
      </w:r>
    </w:p>
    <w:p w14:paraId="6D0BDE4E" w14:textId="77777777" w:rsidR="00825583" w:rsidRPr="000247CF" w:rsidRDefault="00FF41FB" w:rsidP="00234E0F">
      <w:pPr>
        <w:spacing w:before="120" w:after="120" w:line="240" w:lineRule="auto"/>
        <w:ind w:firstLine="1080"/>
        <w:jc w:val="both"/>
        <w:rPr>
          <w:rFonts w:ascii="HebarU Cyr" w:hAnsi="HebarU Cyr"/>
          <w:sz w:val="24"/>
          <w:szCs w:val="24"/>
          <w:lang w:val="bg-BG"/>
        </w:rPr>
      </w:pPr>
      <w:r w:rsidRPr="000247CF" w:rsidDel="00FF41FB">
        <w:rPr>
          <w:rFonts w:ascii="HebarU Cyr" w:hAnsi="HebarU Cyr"/>
          <w:sz w:val="24"/>
          <w:szCs w:val="24"/>
          <w:lang w:val="bg-BG"/>
        </w:rPr>
        <w:t xml:space="preserve"> </w:t>
      </w:r>
      <w:r w:rsidR="00825583" w:rsidRPr="000247CF">
        <w:rPr>
          <w:rFonts w:ascii="HebarU Cyr" w:hAnsi="HebarU Cyr"/>
          <w:sz w:val="24"/>
          <w:szCs w:val="24"/>
          <w:lang w:val="bg-BG"/>
        </w:rPr>
        <w:t>„Чл. 36</w:t>
      </w:r>
      <w:r w:rsidR="002158D4" w:rsidRPr="000247CF">
        <w:rPr>
          <w:rFonts w:ascii="HebarU Cyr" w:hAnsi="HebarU Cyr"/>
          <w:sz w:val="24"/>
          <w:szCs w:val="24"/>
          <w:lang w:val="bg-BG"/>
        </w:rPr>
        <w:t>.</w:t>
      </w:r>
      <w:r w:rsidR="00825583" w:rsidRPr="000247CF">
        <w:rPr>
          <w:rFonts w:ascii="HebarU Cyr" w:hAnsi="HebarU Cyr"/>
          <w:sz w:val="24"/>
          <w:szCs w:val="24"/>
          <w:lang w:val="bg-BG"/>
        </w:rPr>
        <w:t xml:space="preserve"> (1) За предотвратяване и преустановяване на административните нарушения на </w:t>
      </w:r>
      <w:r w:rsidR="00BA1177" w:rsidRPr="000247CF">
        <w:rPr>
          <w:rFonts w:ascii="HebarU Cyr" w:hAnsi="HebarU Cyr"/>
          <w:sz w:val="24"/>
          <w:szCs w:val="24"/>
          <w:lang w:val="bg-BG"/>
        </w:rPr>
        <w:t>чл. 10, ал. 2, т. 2, ал. 3, т. 1 и 2, чл. 12</w:t>
      </w:r>
      <w:r w:rsidR="00825583" w:rsidRPr="000247CF">
        <w:rPr>
          <w:rFonts w:ascii="HebarU Cyr" w:hAnsi="HebarU Cyr"/>
          <w:sz w:val="24"/>
          <w:szCs w:val="24"/>
          <w:lang w:val="bg-BG"/>
        </w:rPr>
        <w:t xml:space="preserve"> и чл. 17а,</w:t>
      </w:r>
      <w:r w:rsidR="00BA1177" w:rsidRPr="000247CF">
        <w:rPr>
          <w:rFonts w:ascii="HebarU Cyr" w:hAnsi="HebarU Cyr"/>
          <w:sz w:val="24"/>
          <w:szCs w:val="24"/>
          <w:lang w:val="bg-BG"/>
        </w:rPr>
        <w:t xml:space="preserve"> ал. 1</w:t>
      </w:r>
      <w:r w:rsidR="00825583" w:rsidRPr="000247CF">
        <w:rPr>
          <w:rFonts w:ascii="HebarU Cyr" w:hAnsi="HebarU Cyr"/>
          <w:sz w:val="24"/>
          <w:szCs w:val="24"/>
          <w:lang w:val="bg-BG"/>
        </w:rPr>
        <w:t xml:space="preserve"> предложение първо, се прилагат принудителни административни мерки, определени по вид, компетентни органи, които ги прилагат и начин за тяхното приложение, със Закона за устройството на територията.</w:t>
      </w:r>
    </w:p>
    <w:p w14:paraId="7B5C42AE" w14:textId="77777777" w:rsidR="00825583" w:rsidRPr="000247CF" w:rsidRDefault="00825583"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(2) За предотвратяване и преустановяване на административните нарушения по чл. 10, ал. 2, т. 5 и чл. 11, ал. 2, т. 2 се прилагат принудителни административни мерки, определени по вид, компетентни органи, които ги прилагат и начин за тяхното приложение, със Закона за водите.</w:t>
      </w:r>
    </w:p>
    <w:p w14:paraId="1D77003A" w14:textId="77777777" w:rsidR="00721165" w:rsidRDefault="00825583" w:rsidP="00234E0F">
      <w:pPr>
        <w:spacing w:before="120" w:after="120" w:line="240" w:lineRule="auto"/>
        <w:ind w:firstLine="1080"/>
        <w:jc w:val="both"/>
        <w:rPr>
          <w:rFonts w:ascii="HebarU Cyr" w:hAnsi="HebarU Cyr"/>
          <w:sz w:val="24"/>
          <w:szCs w:val="24"/>
          <w:lang w:val="bg-BG"/>
        </w:rPr>
      </w:pPr>
      <w:r w:rsidRPr="000247CF">
        <w:rPr>
          <w:rFonts w:ascii="HebarU Cyr" w:hAnsi="HebarU Cyr"/>
          <w:sz w:val="24"/>
          <w:szCs w:val="24"/>
          <w:lang w:val="bg-BG"/>
        </w:rPr>
        <w:t>(3) За предотвратяване и преустановяване на административните нарушения по чл. 10, ал. 2, т. 6 и чл. 11, ал. 2, т. 1 се прилагат принудителни административни мерки, определени по вид, компетентни органи, които ги прилагат и начин за тяхното приложение,</w:t>
      </w:r>
      <w:r w:rsidR="00CF1CFC" w:rsidRPr="000247CF">
        <w:rPr>
          <w:rFonts w:ascii="HebarU Cyr" w:hAnsi="HebarU Cyr"/>
          <w:sz w:val="24"/>
          <w:szCs w:val="24"/>
          <w:lang w:val="bg-BG"/>
        </w:rPr>
        <w:t xml:space="preserve"> определени</w:t>
      </w:r>
      <w:r w:rsidRPr="000247CF">
        <w:rPr>
          <w:rFonts w:ascii="HebarU Cyr" w:hAnsi="HebarU Cyr"/>
          <w:sz w:val="24"/>
          <w:szCs w:val="24"/>
          <w:lang w:val="bg-BG"/>
        </w:rPr>
        <w:t xml:space="preserve"> със Закона за управление на отпадъците.</w:t>
      </w:r>
    </w:p>
    <w:p w14:paraId="79508403" w14:textId="77777777" w:rsidR="00D33B1A" w:rsidRPr="00F66067" w:rsidRDefault="00FF41FB" w:rsidP="00874C36">
      <w:pPr>
        <w:spacing w:before="120" w:after="120" w:line="240" w:lineRule="auto"/>
        <w:ind w:firstLine="1080"/>
        <w:jc w:val="both"/>
        <w:rPr>
          <w:rFonts w:ascii="HebarU Cyr" w:hAnsi="HebarU Cyr"/>
          <w:sz w:val="24"/>
          <w:szCs w:val="24"/>
          <w:lang w:val="bg-BG"/>
        </w:rPr>
      </w:pPr>
      <w:r w:rsidDel="00FF41FB">
        <w:rPr>
          <w:rFonts w:ascii="HebarU Cyr" w:hAnsi="HebarU Cyr"/>
          <w:sz w:val="24"/>
          <w:szCs w:val="24"/>
          <w:lang w:val="bg-BG"/>
        </w:rPr>
        <w:t xml:space="preserve"> </w:t>
      </w:r>
      <w:r w:rsidR="00D33B1A">
        <w:rPr>
          <w:rFonts w:ascii="HebarU Cyr" w:hAnsi="HebarU Cyr"/>
          <w:sz w:val="24"/>
          <w:szCs w:val="24"/>
          <w:lang w:val="bg-BG"/>
        </w:rPr>
        <w:t xml:space="preserve">Чл. 37. </w:t>
      </w:r>
      <w:r w:rsidR="00D33B1A" w:rsidRPr="00F66067">
        <w:rPr>
          <w:rFonts w:ascii="HebarU Cyr" w:hAnsi="HebarU Cyr"/>
          <w:sz w:val="24"/>
          <w:szCs w:val="24"/>
          <w:lang w:val="bg-BG"/>
        </w:rPr>
        <w:t>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r w:rsidR="00FC4D93" w:rsidRPr="00F66067">
        <w:rPr>
          <w:rFonts w:ascii="HebarU Cyr" w:hAnsi="HebarU Cyr"/>
          <w:sz w:val="24"/>
          <w:szCs w:val="24"/>
          <w:lang w:val="bg-BG"/>
        </w:rPr>
        <w:t>, доколкото с този закон не е предвидено друго</w:t>
      </w:r>
      <w:r w:rsidR="00D33B1A" w:rsidRPr="00F66067">
        <w:rPr>
          <w:rFonts w:ascii="HebarU Cyr" w:hAnsi="HebarU Cyr"/>
          <w:sz w:val="24"/>
          <w:szCs w:val="24"/>
          <w:lang w:val="bg-BG"/>
        </w:rPr>
        <w:t>.</w:t>
      </w:r>
      <w:r w:rsidR="00D33B1A">
        <w:rPr>
          <w:rFonts w:ascii="HebarU Cyr" w:hAnsi="HebarU Cyr"/>
          <w:sz w:val="24"/>
          <w:szCs w:val="24"/>
          <w:lang w:val="bg-BG"/>
        </w:rPr>
        <w:t>“</w:t>
      </w:r>
    </w:p>
    <w:p w14:paraId="20E56A37" w14:textId="77777777" w:rsidR="00FD7721" w:rsidRPr="006810DB" w:rsidRDefault="006810DB" w:rsidP="006810DB">
      <w:pPr>
        <w:spacing w:before="120" w:after="120" w:line="240" w:lineRule="auto"/>
        <w:ind w:left="993"/>
        <w:jc w:val="both"/>
        <w:rPr>
          <w:rFonts w:ascii="HebarU Cyr" w:hAnsi="HebarU Cyr"/>
          <w:sz w:val="24"/>
          <w:szCs w:val="24"/>
          <w:lang w:val="bg-BG"/>
        </w:rPr>
      </w:pPr>
      <w:r w:rsidRPr="006810DB">
        <w:rPr>
          <w:rFonts w:ascii="HebarU Cyr" w:hAnsi="HebarU Cyr"/>
          <w:b/>
          <w:sz w:val="24"/>
          <w:szCs w:val="24"/>
          <w:lang w:val="bg-BG"/>
        </w:rPr>
        <w:t>§ 14.</w:t>
      </w:r>
      <w:r>
        <w:rPr>
          <w:rFonts w:ascii="HebarU Cyr" w:hAnsi="HebarU Cyr"/>
          <w:sz w:val="24"/>
          <w:szCs w:val="24"/>
          <w:lang w:val="bg-BG"/>
        </w:rPr>
        <w:t xml:space="preserve"> </w:t>
      </w:r>
      <w:r w:rsidR="00FD7721" w:rsidRPr="006810DB">
        <w:rPr>
          <w:rFonts w:ascii="HebarU Cyr" w:hAnsi="HebarU Cyr"/>
          <w:sz w:val="24"/>
          <w:szCs w:val="24"/>
          <w:lang w:val="bg-BG"/>
        </w:rPr>
        <w:t>§ 1, т. 5, б. „б“ от допълнителните разпоредби се отменя.</w:t>
      </w:r>
    </w:p>
    <w:p w14:paraId="1C289507" w14:textId="77777777" w:rsidR="000676DA" w:rsidRPr="000247CF" w:rsidRDefault="008B2A3C" w:rsidP="00234E0F">
      <w:pPr>
        <w:spacing w:after="0" w:line="240" w:lineRule="auto"/>
        <w:jc w:val="center"/>
        <w:rPr>
          <w:rFonts w:ascii="HebarU Cyr" w:hAnsi="HebarU Cyr"/>
          <w:b/>
          <w:sz w:val="24"/>
          <w:szCs w:val="24"/>
          <w:lang w:val="bg-BG"/>
        </w:rPr>
      </w:pPr>
      <w:r w:rsidRPr="000247CF">
        <w:rPr>
          <w:rFonts w:ascii="HebarU Cyr" w:hAnsi="HebarU Cyr"/>
          <w:b/>
          <w:sz w:val="24"/>
          <w:szCs w:val="24"/>
          <w:lang w:val="bg-BG"/>
        </w:rPr>
        <w:t>ПРЕХОДНИ И ЗАКЛЮЧИТЕЛНИ РАЗПОРЕДБИ</w:t>
      </w:r>
    </w:p>
    <w:p w14:paraId="5BE9E73D" w14:textId="77777777" w:rsidR="008B2A3C" w:rsidRPr="000247CF" w:rsidRDefault="008B2A3C" w:rsidP="00234E0F">
      <w:pPr>
        <w:spacing w:after="0" w:line="240" w:lineRule="auto"/>
        <w:jc w:val="center"/>
        <w:rPr>
          <w:rFonts w:ascii="HebarU Cyr" w:hAnsi="HebarU Cyr"/>
          <w:b/>
          <w:sz w:val="24"/>
          <w:szCs w:val="24"/>
          <w:lang w:val="bg-BG"/>
        </w:rPr>
      </w:pPr>
    </w:p>
    <w:p w14:paraId="3758E3C1" w14:textId="77777777" w:rsidR="008B2A3C" w:rsidRPr="006810DB" w:rsidRDefault="006810DB" w:rsidP="001B3E3F">
      <w:pPr>
        <w:spacing w:before="120" w:after="120" w:line="240" w:lineRule="auto"/>
        <w:ind w:left="90" w:firstLine="903"/>
        <w:jc w:val="both"/>
        <w:rPr>
          <w:rFonts w:ascii="HebarU Cyr" w:hAnsi="HebarU Cyr"/>
          <w:sz w:val="24"/>
          <w:szCs w:val="24"/>
          <w:lang w:val="bg-BG"/>
        </w:rPr>
      </w:pPr>
      <w:r w:rsidRPr="006810DB">
        <w:rPr>
          <w:rFonts w:ascii="HebarU Cyr" w:hAnsi="HebarU Cyr"/>
          <w:b/>
          <w:sz w:val="24"/>
          <w:szCs w:val="24"/>
          <w:lang w:val="bg-BG"/>
        </w:rPr>
        <w:lastRenderedPageBreak/>
        <w:t>§ 15</w:t>
      </w:r>
      <w:r>
        <w:rPr>
          <w:rFonts w:ascii="HebarU Cyr" w:hAnsi="HebarU Cyr"/>
          <w:b/>
          <w:sz w:val="24"/>
          <w:szCs w:val="24"/>
          <w:lang w:val="bg-BG"/>
        </w:rPr>
        <w:t>.</w:t>
      </w:r>
      <w:r>
        <w:rPr>
          <w:rFonts w:ascii="HebarU Cyr" w:hAnsi="HebarU Cyr"/>
          <w:sz w:val="24"/>
          <w:szCs w:val="24"/>
          <w:lang w:val="bg-BG"/>
        </w:rPr>
        <w:t xml:space="preserve"> </w:t>
      </w:r>
      <w:r w:rsidR="00433E80" w:rsidRPr="006810DB">
        <w:rPr>
          <w:rFonts w:ascii="HebarU Cyr" w:hAnsi="HebarU Cyr"/>
          <w:sz w:val="24"/>
          <w:szCs w:val="24"/>
          <w:lang w:val="bg-BG"/>
        </w:rPr>
        <w:t>Министерският съвет</w:t>
      </w:r>
      <w:r w:rsidR="00FF3B74" w:rsidRPr="006810DB">
        <w:rPr>
          <w:rFonts w:ascii="HebarU Cyr" w:hAnsi="HebarU Cyr"/>
          <w:sz w:val="24"/>
          <w:szCs w:val="24"/>
          <w:lang w:val="bg-BG"/>
        </w:rPr>
        <w:t xml:space="preserve"> издава наредбата по чл. 6а, ал. </w:t>
      </w:r>
      <w:r w:rsidR="00897549" w:rsidRPr="006810DB">
        <w:rPr>
          <w:rFonts w:ascii="HebarU Cyr" w:hAnsi="HebarU Cyr"/>
          <w:sz w:val="24"/>
          <w:szCs w:val="24"/>
          <w:lang w:val="bg-BG"/>
        </w:rPr>
        <w:t>6</w:t>
      </w:r>
      <w:r w:rsidR="00FF3B74" w:rsidRPr="006810DB">
        <w:rPr>
          <w:rFonts w:ascii="HebarU Cyr" w:hAnsi="HebarU Cyr"/>
          <w:sz w:val="24"/>
          <w:szCs w:val="24"/>
          <w:lang w:val="bg-BG"/>
        </w:rPr>
        <w:t xml:space="preserve"> в срок до </w:t>
      </w:r>
      <w:r w:rsidR="00897549" w:rsidRPr="006810DB">
        <w:rPr>
          <w:rFonts w:ascii="HebarU Cyr" w:hAnsi="HebarU Cyr"/>
          <w:sz w:val="24"/>
          <w:szCs w:val="24"/>
          <w:lang w:val="bg-BG"/>
        </w:rPr>
        <w:t>шест</w:t>
      </w:r>
      <w:r w:rsidR="00FF3B74" w:rsidRPr="006810DB">
        <w:rPr>
          <w:rFonts w:ascii="HebarU Cyr" w:hAnsi="HebarU Cyr"/>
          <w:sz w:val="24"/>
          <w:szCs w:val="24"/>
          <w:lang w:val="bg-BG"/>
        </w:rPr>
        <w:t xml:space="preserve"> месеца от датата на обнародването на този закон в „Държавен вестник”.</w:t>
      </w:r>
    </w:p>
    <w:p w14:paraId="68263FB9" w14:textId="77777777" w:rsidR="002A0ACD" w:rsidRPr="006810DB" w:rsidRDefault="006810DB" w:rsidP="00A42B80">
      <w:pPr>
        <w:spacing w:before="120" w:after="120" w:line="240" w:lineRule="auto"/>
        <w:ind w:firstLine="993"/>
        <w:jc w:val="both"/>
        <w:rPr>
          <w:rFonts w:ascii="HebarU Cyr" w:hAnsi="HebarU Cyr"/>
          <w:sz w:val="24"/>
          <w:szCs w:val="24"/>
          <w:lang w:val="bg-BG"/>
        </w:rPr>
      </w:pPr>
      <w:r w:rsidRPr="006810DB">
        <w:rPr>
          <w:rFonts w:ascii="HebarU Cyr" w:hAnsi="HebarU Cyr"/>
          <w:b/>
          <w:sz w:val="24"/>
          <w:szCs w:val="24"/>
          <w:lang w:val="bg-BG"/>
        </w:rPr>
        <w:t>§ 16.</w:t>
      </w:r>
      <w:r>
        <w:rPr>
          <w:rFonts w:ascii="HebarU Cyr" w:hAnsi="HebarU Cyr"/>
          <w:sz w:val="24"/>
          <w:szCs w:val="24"/>
          <w:lang w:val="bg-BG"/>
        </w:rPr>
        <w:t xml:space="preserve"> </w:t>
      </w:r>
      <w:r w:rsidR="001D3C03" w:rsidRPr="006810DB">
        <w:rPr>
          <w:rFonts w:ascii="HebarU Cyr" w:hAnsi="HebarU Cyr"/>
          <w:sz w:val="24"/>
          <w:szCs w:val="24"/>
          <w:lang w:val="bg-BG"/>
        </w:rPr>
        <w:t>Министерският съвет привежда издадените</w:t>
      </w:r>
      <w:r w:rsidR="002A0ACD" w:rsidRPr="006810DB">
        <w:rPr>
          <w:rFonts w:ascii="HebarU Cyr" w:hAnsi="HebarU Cyr"/>
          <w:sz w:val="24"/>
          <w:szCs w:val="24"/>
          <w:lang w:val="bg-BG"/>
        </w:rPr>
        <w:t xml:space="preserve"> п</w:t>
      </w:r>
      <w:r w:rsidR="001D3C03" w:rsidRPr="006810DB">
        <w:rPr>
          <w:rFonts w:ascii="HebarU Cyr" w:hAnsi="HebarU Cyr"/>
          <w:sz w:val="24"/>
          <w:szCs w:val="24"/>
          <w:lang w:val="bg-BG"/>
        </w:rPr>
        <w:t xml:space="preserve">одзаконови нормативни актове в съответствие с разпоредбите на този закон в </w:t>
      </w:r>
      <w:r w:rsidR="00452EE3" w:rsidRPr="006810DB">
        <w:rPr>
          <w:rFonts w:ascii="HebarU Cyr" w:hAnsi="HebarU Cyr"/>
          <w:sz w:val="24"/>
          <w:szCs w:val="24"/>
          <w:lang w:val="bg-BG"/>
        </w:rPr>
        <w:t>тримесечен</w:t>
      </w:r>
      <w:r w:rsidR="001D3C03" w:rsidRPr="006810DB">
        <w:rPr>
          <w:rFonts w:ascii="HebarU Cyr" w:hAnsi="HebarU Cyr"/>
          <w:sz w:val="24"/>
          <w:szCs w:val="24"/>
          <w:lang w:val="bg-BG"/>
        </w:rPr>
        <w:t xml:space="preserve"> срок от влизането </w:t>
      </w:r>
      <w:r w:rsidR="00452EE3" w:rsidRPr="006810DB">
        <w:rPr>
          <w:rFonts w:ascii="HebarU Cyr" w:hAnsi="HebarU Cyr"/>
          <w:sz w:val="24"/>
          <w:szCs w:val="24"/>
          <w:lang w:val="bg-BG"/>
        </w:rPr>
        <w:t>в сила на наредб</w:t>
      </w:r>
      <w:r w:rsidR="002A0ACD" w:rsidRPr="006810DB">
        <w:rPr>
          <w:rFonts w:ascii="HebarU Cyr" w:hAnsi="HebarU Cyr"/>
          <w:sz w:val="24"/>
          <w:szCs w:val="24"/>
          <w:lang w:val="bg-BG"/>
        </w:rPr>
        <w:t>а</w:t>
      </w:r>
      <w:r w:rsidR="00452EE3" w:rsidRPr="006810DB">
        <w:rPr>
          <w:rFonts w:ascii="HebarU Cyr" w:hAnsi="HebarU Cyr"/>
          <w:sz w:val="24"/>
          <w:szCs w:val="24"/>
          <w:lang w:val="bg-BG"/>
        </w:rPr>
        <w:t>т</w:t>
      </w:r>
      <w:r w:rsidR="002A0ACD" w:rsidRPr="006810DB">
        <w:rPr>
          <w:rFonts w:ascii="HebarU Cyr" w:hAnsi="HebarU Cyr"/>
          <w:sz w:val="24"/>
          <w:szCs w:val="24"/>
          <w:lang w:val="bg-BG"/>
        </w:rPr>
        <w:t>а</w:t>
      </w:r>
      <w:r w:rsidR="00452EE3" w:rsidRPr="006810DB">
        <w:rPr>
          <w:rFonts w:ascii="HebarU Cyr" w:hAnsi="HebarU Cyr"/>
          <w:sz w:val="24"/>
          <w:szCs w:val="24"/>
          <w:lang w:val="bg-BG"/>
        </w:rPr>
        <w:t xml:space="preserve"> по </w:t>
      </w:r>
      <w:r w:rsidR="00F30B29" w:rsidRPr="006810DB">
        <w:rPr>
          <w:rFonts w:ascii="HebarU Cyr" w:hAnsi="HebarU Cyr"/>
          <w:b/>
          <w:sz w:val="24"/>
          <w:szCs w:val="24"/>
          <w:lang w:val="bg-BG"/>
        </w:rPr>
        <w:t xml:space="preserve">§ </w:t>
      </w:r>
      <w:r>
        <w:rPr>
          <w:rFonts w:ascii="HebarU Cyr" w:hAnsi="HebarU Cyr"/>
          <w:b/>
          <w:sz w:val="24"/>
          <w:szCs w:val="24"/>
          <w:lang w:val="bg-BG"/>
        </w:rPr>
        <w:t>15</w:t>
      </w:r>
      <w:r w:rsidR="00895E79" w:rsidRPr="006810DB">
        <w:rPr>
          <w:rFonts w:ascii="HebarU Cyr" w:hAnsi="HebarU Cyr"/>
          <w:b/>
          <w:sz w:val="24"/>
          <w:szCs w:val="24"/>
          <w:lang w:val="bg-BG"/>
        </w:rPr>
        <w:t>.</w:t>
      </w:r>
    </w:p>
    <w:p w14:paraId="1E678988" w14:textId="77777777" w:rsidR="00C53B3B" w:rsidRPr="006810DB" w:rsidRDefault="006810DB" w:rsidP="00A42B80">
      <w:pPr>
        <w:spacing w:before="120" w:after="120" w:line="240" w:lineRule="auto"/>
        <w:ind w:firstLine="993"/>
        <w:jc w:val="both"/>
        <w:rPr>
          <w:rFonts w:ascii="HebarU Cyr" w:hAnsi="HebarU Cyr"/>
          <w:sz w:val="24"/>
          <w:szCs w:val="24"/>
          <w:lang w:val="bg-BG"/>
        </w:rPr>
      </w:pPr>
      <w:r w:rsidRPr="006810DB">
        <w:rPr>
          <w:rFonts w:ascii="HebarU Cyr" w:hAnsi="HebarU Cyr"/>
          <w:b/>
          <w:sz w:val="24"/>
          <w:szCs w:val="24"/>
          <w:lang w:val="bg-BG"/>
        </w:rPr>
        <w:t>§ 17.</w:t>
      </w:r>
      <w:r>
        <w:rPr>
          <w:rFonts w:ascii="HebarU Cyr" w:hAnsi="HebarU Cyr"/>
          <w:sz w:val="24"/>
          <w:szCs w:val="24"/>
          <w:lang w:val="bg-BG"/>
        </w:rPr>
        <w:t xml:space="preserve"> </w:t>
      </w:r>
      <w:r w:rsidR="00C53B3B" w:rsidRPr="006810DB">
        <w:rPr>
          <w:rFonts w:ascii="HebarU Cyr" w:hAnsi="HebarU Cyr"/>
          <w:sz w:val="24"/>
          <w:szCs w:val="24"/>
          <w:lang w:val="bg-BG"/>
        </w:rPr>
        <w:t>В чл. 77 от Закона за здравето (обн. ДВ, бр. 70 от 2004 г., изм. и доп., бр. 46, 76, 85, 88, 94 и 103 от 2005 г., бр. 18, 30, 34, 59, 71, 75, 80, 81, 95 и 102 от 2006 г., бр. 31, 41, 46, 53, 59, 82 и 95 от 2007 г., бр. 13, 102 и 110 от 2008 г., бр. 36, 41, 74, 82, 93, 99 и 101 от 2009 г., бр. 41, 42, 50, 59, 62, 98 и 100 от 2010 г., бр. 8, 9, 45 и 60 от 2011 г., бр. 38, 40, 54, 60, 82, 101 и 102 от 2012 г., бр. 15, 30, 66, 68, 99, 104 и 106 от 2013 г., бр. 1, 98 и 107 от 2014 г., бр. 9, 72, 80 и 102 от 2015 г., бр. 17 и 27 от 2016 г.</w:t>
      </w:r>
      <w:r w:rsidR="00216DD2" w:rsidRPr="006810DB">
        <w:rPr>
          <w:rFonts w:ascii="HebarU Cyr" w:hAnsi="HebarU Cyr"/>
          <w:sz w:val="24"/>
          <w:szCs w:val="24"/>
          <w:lang w:val="bg-BG"/>
        </w:rPr>
        <w:t>, бр. 98 и 103 от 2016 г., и бр. 58</w:t>
      </w:r>
      <w:r w:rsidR="001E6BB3" w:rsidRPr="006810DB">
        <w:rPr>
          <w:rFonts w:ascii="HebarU Cyr" w:hAnsi="HebarU Cyr"/>
          <w:sz w:val="24"/>
          <w:szCs w:val="24"/>
          <w:lang w:val="bg-BG"/>
        </w:rPr>
        <w:t xml:space="preserve"> и 102</w:t>
      </w:r>
      <w:r w:rsidR="00216DD2" w:rsidRPr="006810DB">
        <w:rPr>
          <w:rFonts w:ascii="HebarU Cyr" w:hAnsi="HebarU Cyr"/>
          <w:sz w:val="24"/>
          <w:szCs w:val="24"/>
          <w:lang w:val="bg-BG"/>
        </w:rPr>
        <w:t xml:space="preserve"> от 2017 г.</w:t>
      </w:r>
      <w:r w:rsidR="001E6BB3" w:rsidRPr="006810DB">
        <w:rPr>
          <w:rFonts w:ascii="HebarU Cyr" w:hAnsi="HebarU Cyr"/>
          <w:sz w:val="24"/>
          <w:szCs w:val="24"/>
          <w:lang w:val="bg-BG"/>
        </w:rPr>
        <w:t>, изм. и доп., бр. 18 от 2018 г.,</w:t>
      </w:r>
      <w:r w:rsidR="00216DD2" w:rsidRPr="006810DB">
        <w:rPr>
          <w:rFonts w:ascii="HebarU Cyr" w:hAnsi="HebarU Cyr"/>
          <w:sz w:val="24"/>
          <w:szCs w:val="24"/>
          <w:lang w:val="bg-BG"/>
        </w:rPr>
        <w:t xml:space="preserve"> на ДВ</w:t>
      </w:r>
      <w:r w:rsidR="00C53B3B" w:rsidRPr="006810DB">
        <w:rPr>
          <w:rFonts w:ascii="HebarU Cyr" w:hAnsi="HebarU Cyr"/>
          <w:sz w:val="24"/>
          <w:szCs w:val="24"/>
          <w:lang w:val="bg-BG"/>
        </w:rPr>
        <w:t>) се правят следните изменения:</w:t>
      </w:r>
    </w:p>
    <w:p w14:paraId="0513DA69" w14:textId="77777777" w:rsidR="002A0ACD" w:rsidRPr="000247CF" w:rsidRDefault="00C53B3B" w:rsidP="00234E0F">
      <w:pPr>
        <w:pStyle w:val="ListParagraph"/>
        <w:spacing w:before="120" w:after="120" w:line="240" w:lineRule="auto"/>
        <w:ind w:left="0" w:firstLine="1080"/>
        <w:contextualSpacing w:val="0"/>
        <w:jc w:val="both"/>
        <w:rPr>
          <w:rFonts w:ascii="HebarU Cyr" w:hAnsi="HebarU Cyr"/>
          <w:sz w:val="24"/>
          <w:szCs w:val="24"/>
          <w:lang w:val="bg-BG"/>
        </w:rPr>
      </w:pPr>
      <w:r w:rsidRPr="000247CF">
        <w:rPr>
          <w:rFonts w:ascii="HebarU Cyr" w:hAnsi="HebarU Cyr"/>
          <w:sz w:val="24"/>
          <w:szCs w:val="24"/>
          <w:lang w:val="bg-BG"/>
        </w:rPr>
        <w:t>1. В т. 1</w:t>
      </w:r>
      <w:r w:rsidR="002A0ACD" w:rsidRPr="000247CF">
        <w:rPr>
          <w:rFonts w:ascii="HebarU Cyr" w:hAnsi="HebarU Cyr"/>
          <w:sz w:val="24"/>
          <w:szCs w:val="24"/>
          <w:lang w:val="bg-BG"/>
        </w:rPr>
        <w:t xml:space="preserve"> </w:t>
      </w:r>
      <w:r w:rsidRPr="000247CF">
        <w:rPr>
          <w:rFonts w:ascii="HebarU Cyr" w:hAnsi="HebarU Cyr"/>
          <w:sz w:val="24"/>
          <w:szCs w:val="24"/>
          <w:lang w:val="bg-BG"/>
        </w:rPr>
        <w:t>думите „крайбрежната плажна ивица</w:t>
      </w:r>
      <w:r w:rsidR="000C2C16">
        <w:rPr>
          <w:rFonts w:ascii="HebarU Cyr" w:hAnsi="HebarU Cyr"/>
          <w:sz w:val="24"/>
          <w:szCs w:val="24"/>
          <w:lang w:val="bg-BG"/>
        </w:rPr>
        <w:t xml:space="preserve"> и</w:t>
      </w:r>
      <w:r w:rsidRPr="000247CF">
        <w:rPr>
          <w:rFonts w:ascii="HebarU Cyr" w:hAnsi="HebarU Cyr"/>
          <w:sz w:val="24"/>
          <w:szCs w:val="24"/>
          <w:lang w:val="bg-BG"/>
        </w:rPr>
        <w:t>“</w:t>
      </w:r>
      <w:r w:rsidR="000C2C16">
        <w:rPr>
          <w:rFonts w:ascii="HebarU Cyr" w:hAnsi="HebarU Cyr"/>
          <w:sz w:val="24"/>
          <w:szCs w:val="24"/>
          <w:lang w:val="bg-BG"/>
        </w:rPr>
        <w:t xml:space="preserve"> и „на </w:t>
      </w:r>
      <w:r w:rsidR="000C2C16" w:rsidRPr="000C2C16">
        <w:rPr>
          <w:rFonts w:ascii="HebarU Cyr" w:hAnsi="HebarU Cyr"/>
          <w:sz w:val="24"/>
          <w:szCs w:val="24"/>
          <w:lang w:val="bg-BG"/>
        </w:rPr>
        <w:t>крайбрежната плажна ивица и</w:t>
      </w:r>
      <w:r w:rsidR="000C2C16">
        <w:rPr>
          <w:rFonts w:ascii="HebarU Cyr" w:hAnsi="HebarU Cyr"/>
          <w:sz w:val="24"/>
          <w:szCs w:val="24"/>
          <w:lang w:val="bg-BG"/>
        </w:rPr>
        <w:t xml:space="preserve">“ </w:t>
      </w:r>
      <w:r w:rsidRPr="000247CF">
        <w:rPr>
          <w:rFonts w:ascii="HebarU Cyr" w:eastAsia="Times New Roman" w:hAnsi="HebarU Cyr" w:cs="Times New Roman"/>
          <w:sz w:val="24"/>
          <w:szCs w:val="24"/>
          <w:lang w:val="bg-BG" w:eastAsia="bg-BG"/>
        </w:rPr>
        <w:t xml:space="preserve"> </w:t>
      </w:r>
      <w:r w:rsidRPr="000247CF">
        <w:rPr>
          <w:rFonts w:ascii="HebarU Cyr" w:hAnsi="HebarU Cyr"/>
          <w:sz w:val="24"/>
          <w:szCs w:val="24"/>
          <w:lang w:val="bg-BG"/>
        </w:rPr>
        <w:t>се заличават;</w:t>
      </w:r>
    </w:p>
    <w:p w14:paraId="65AEA3DE" w14:textId="77777777" w:rsidR="00C53B3B" w:rsidRPr="000247CF" w:rsidRDefault="00C53B3B" w:rsidP="00234E0F">
      <w:pPr>
        <w:pStyle w:val="ListParagraph"/>
        <w:spacing w:before="120" w:after="120" w:line="240" w:lineRule="auto"/>
        <w:ind w:left="0" w:firstLine="1080"/>
        <w:contextualSpacing w:val="0"/>
        <w:jc w:val="both"/>
        <w:rPr>
          <w:rFonts w:ascii="HebarU Cyr" w:hAnsi="HebarU Cyr"/>
          <w:sz w:val="24"/>
          <w:szCs w:val="24"/>
          <w:lang w:val="bg-BG"/>
        </w:rPr>
      </w:pPr>
      <w:r w:rsidRPr="000247CF">
        <w:rPr>
          <w:rFonts w:ascii="HebarU Cyr" w:hAnsi="HebarU Cyr"/>
          <w:sz w:val="24"/>
          <w:szCs w:val="24"/>
          <w:lang w:val="bg-BG"/>
        </w:rPr>
        <w:t>2. Точки 2 и 4 се отменят.</w:t>
      </w:r>
    </w:p>
    <w:p w14:paraId="77D15E8D" w14:textId="77777777" w:rsidR="00FF3B74" w:rsidRPr="006810DB" w:rsidRDefault="006810DB" w:rsidP="006810DB">
      <w:pPr>
        <w:spacing w:before="120" w:after="120" w:line="240" w:lineRule="auto"/>
        <w:ind w:left="993"/>
        <w:jc w:val="both"/>
        <w:rPr>
          <w:rFonts w:ascii="HebarU Cyr" w:hAnsi="HebarU Cyr"/>
          <w:sz w:val="24"/>
          <w:szCs w:val="24"/>
          <w:lang w:val="bg-BG"/>
        </w:rPr>
      </w:pPr>
      <w:r w:rsidRPr="006810DB">
        <w:rPr>
          <w:rFonts w:ascii="HebarU Cyr" w:hAnsi="HebarU Cyr"/>
          <w:b/>
          <w:sz w:val="24"/>
          <w:szCs w:val="24"/>
          <w:lang w:val="bg-BG"/>
        </w:rPr>
        <w:t>§ 18.</w:t>
      </w:r>
      <w:r>
        <w:rPr>
          <w:rFonts w:ascii="HebarU Cyr" w:hAnsi="HebarU Cyr"/>
          <w:sz w:val="24"/>
          <w:szCs w:val="24"/>
          <w:lang w:val="bg-BG"/>
        </w:rPr>
        <w:t xml:space="preserve"> </w:t>
      </w:r>
      <w:r w:rsidR="002A0ACD" w:rsidRPr="006810DB">
        <w:rPr>
          <w:rFonts w:ascii="HebarU Cyr" w:hAnsi="HebarU Cyr"/>
          <w:sz w:val="24"/>
          <w:szCs w:val="24"/>
          <w:lang w:val="bg-BG"/>
        </w:rPr>
        <w:t>Законът влиза в сила от деня на обнародването му в "Държавен вестник"</w:t>
      </w:r>
      <w:r w:rsidR="001D3C03" w:rsidRPr="006810DB">
        <w:rPr>
          <w:rFonts w:ascii="HebarU Cyr" w:hAnsi="HebarU Cyr"/>
          <w:sz w:val="24"/>
          <w:szCs w:val="24"/>
          <w:lang w:val="bg-BG"/>
        </w:rPr>
        <w:t>.</w:t>
      </w:r>
    </w:p>
    <w:p w14:paraId="36253E6F" w14:textId="77777777" w:rsidR="008B2A3C" w:rsidRPr="000247CF" w:rsidRDefault="008B2A3C" w:rsidP="00234E0F">
      <w:pPr>
        <w:spacing w:after="0" w:line="240" w:lineRule="auto"/>
        <w:ind w:firstLine="1134"/>
        <w:jc w:val="both"/>
        <w:rPr>
          <w:rFonts w:ascii="HebarU" w:hAnsi="HebarU"/>
          <w:b/>
          <w:sz w:val="24"/>
          <w:szCs w:val="24"/>
          <w:lang w:val="bg-BG"/>
        </w:rPr>
      </w:pPr>
      <w:r w:rsidRPr="000247CF">
        <w:rPr>
          <w:rFonts w:ascii="HebarU Cyr" w:hAnsi="HebarU Cyr"/>
          <w:sz w:val="24"/>
          <w:szCs w:val="24"/>
          <w:lang w:val="bg-BG"/>
        </w:rPr>
        <w:t>Законът</w:t>
      </w:r>
      <w:r w:rsidRPr="000247CF">
        <w:rPr>
          <w:rFonts w:ascii="HebarU" w:hAnsi="HebarU"/>
          <w:sz w:val="24"/>
          <w:szCs w:val="24"/>
          <w:lang w:val="bg-BG"/>
        </w:rPr>
        <w:t xml:space="preserve"> </w:t>
      </w:r>
      <w:r w:rsidRPr="000247CF">
        <w:rPr>
          <w:rFonts w:ascii="HebarU Cyr" w:hAnsi="HebarU Cyr"/>
          <w:sz w:val="24"/>
          <w:szCs w:val="24"/>
          <w:lang w:val="bg-BG"/>
        </w:rPr>
        <w:t>е</w:t>
      </w:r>
      <w:r w:rsidRPr="000247CF">
        <w:rPr>
          <w:rFonts w:ascii="HebarU" w:hAnsi="HebarU"/>
          <w:sz w:val="24"/>
          <w:szCs w:val="24"/>
          <w:lang w:val="bg-BG"/>
        </w:rPr>
        <w:t xml:space="preserve"> </w:t>
      </w:r>
      <w:r w:rsidRPr="000247CF">
        <w:rPr>
          <w:rFonts w:ascii="HebarU Cyr" w:hAnsi="HebarU Cyr"/>
          <w:sz w:val="24"/>
          <w:szCs w:val="24"/>
          <w:lang w:val="bg-BG"/>
        </w:rPr>
        <w:t>приет</w:t>
      </w:r>
      <w:r w:rsidRPr="000247CF">
        <w:rPr>
          <w:rFonts w:ascii="HebarU" w:hAnsi="HebarU"/>
          <w:sz w:val="24"/>
          <w:szCs w:val="24"/>
          <w:lang w:val="bg-BG"/>
        </w:rPr>
        <w:t xml:space="preserve"> от </w:t>
      </w:r>
      <w:r w:rsidR="009E4278" w:rsidRPr="000247CF">
        <w:rPr>
          <w:rFonts w:ascii="HebarU" w:hAnsi="HebarU"/>
          <w:sz w:val="24"/>
          <w:szCs w:val="24"/>
          <w:lang w:val="bg-BG"/>
        </w:rPr>
        <w:t>44</w:t>
      </w:r>
      <w:r w:rsidRPr="000247CF">
        <w:rPr>
          <w:rFonts w:ascii="HebarU" w:hAnsi="HebarU"/>
          <w:sz w:val="24"/>
          <w:szCs w:val="24"/>
          <w:lang w:val="bg-BG"/>
        </w:rPr>
        <w:t xml:space="preserve">-ото </w:t>
      </w:r>
      <w:r w:rsidRPr="000247CF">
        <w:rPr>
          <w:rFonts w:ascii="HebarU Cyr" w:hAnsi="HebarU Cyr"/>
          <w:sz w:val="24"/>
          <w:szCs w:val="24"/>
          <w:lang w:val="bg-BG"/>
        </w:rPr>
        <w:t>Народно</w:t>
      </w:r>
      <w:r w:rsidRPr="000247CF">
        <w:rPr>
          <w:rFonts w:ascii="HebarU" w:hAnsi="HebarU"/>
          <w:sz w:val="24"/>
          <w:szCs w:val="24"/>
          <w:lang w:val="bg-BG"/>
        </w:rPr>
        <w:t xml:space="preserve"> </w:t>
      </w:r>
      <w:r w:rsidRPr="000247CF">
        <w:rPr>
          <w:rFonts w:ascii="HebarU Cyr" w:hAnsi="HebarU Cyr"/>
          <w:sz w:val="24"/>
          <w:szCs w:val="24"/>
          <w:lang w:val="bg-BG"/>
        </w:rPr>
        <w:t>събрание</w:t>
      </w:r>
      <w:r w:rsidRPr="000247CF">
        <w:rPr>
          <w:rFonts w:ascii="HebarU" w:hAnsi="HebarU"/>
          <w:sz w:val="24"/>
          <w:szCs w:val="24"/>
          <w:lang w:val="bg-BG"/>
        </w:rPr>
        <w:t xml:space="preserve"> </w:t>
      </w:r>
      <w:r w:rsidRPr="000247CF">
        <w:rPr>
          <w:rFonts w:ascii="HebarU Cyr" w:hAnsi="HebarU Cyr"/>
          <w:sz w:val="24"/>
          <w:szCs w:val="24"/>
          <w:lang w:val="bg-BG"/>
        </w:rPr>
        <w:t>на ………………</w:t>
      </w:r>
      <w:r w:rsidRPr="000247CF">
        <w:rPr>
          <w:rFonts w:ascii="HebarU" w:hAnsi="HebarU"/>
          <w:sz w:val="24"/>
          <w:szCs w:val="24"/>
          <w:lang w:val="bg-BG"/>
        </w:rPr>
        <w:t>… 201</w:t>
      </w:r>
      <w:r w:rsidR="000156C1">
        <w:rPr>
          <w:rFonts w:asciiTheme="minorHAnsi" w:hAnsiTheme="minorHAnsi"/>
          <w:sz w:val="24"/>
          <w:szCs w:val="24"/>
          <w:lang w:val="bg-BG"/>
        </w:rPr>
        <w:t>8</w:t>
      </w:r>
      <w:r w:rsidRPr="000247CF">
        <w:rPr>
          <w:rFonts w:ascii="HebarU Cyr" w:hAnsi="HebarU Cyr"/>
          <w:sz w:val="24"/>
          <w:szCs w:val="24"/>
          <w:lang w:val="bg-BG"/>
        </w:rPr>
        <w:t xml:space="preserve"> г.</w:t>
      </w:r>
      <w:r w:rsidRPr="000247CF">
        <w:rPr>
          <w:rFonts w:ascii="HebarU" w:hAnsi="HebarU"/>
          <w:sz w:val="24"/>
          <w:szCs w:val="24"/>
          <w:lang w:val="bg-BG"/>
        </w:rPr>
        <w:t xml:space="preserve"> </w:t>
      </w:r>
      <w:r w:rsidRPr="000247CF">
        <w:rPr>
          <w:rFonts w:ascii="HebarU Cyr" w:hAnsi="HebarU Cyr"/>
          <w:sz w:val="24"/>
          <w:szCs w:val="24"/>
          <w:lang w:val="bg-BG"/>
        </w:rPr>
        <w:t>и</w:t>
      </w:r>
      <w:r w:rsidRPr="000247CF">
        <w:rPr>
          <w:rFonts w:ascii="HebarU" w:hAnsi="HebarU"/>
          <w:sz w:val="24"/>
          <w:szCs w:val="24"/>
          <w:lang w:val="bg-BG"/>
        </w:rPr>
        <w:t xml:space="preserve"> </w:t>
      </w:r>
      <w:r w:rsidRPr="000247CF">
        <w:rPr>
          <w:rFonts w:ascii="HebarU Cyr" w:hAnsi="HebarU Cyr"/>
          <w:sz w:val="24"/>
          <w:szCs w:val="24"/>
          <w:lang w:val="bg-BG"/>
        </w:rPr>
        <w:t>е</w:t>
      </w:r>
      <w:r w:rsidRPr="000247CF">
        <w:rPr>
          <w:rFonts w:ascii="HebarU" w:hAnsi="HebarU"/>
          <w:sz w:val="24"/>
          <w:szCs w:val="24"/>
          <w:lang w:val="bg-BG"/>
        </w:rPr>
        <w:t xml:space="preserve"> </w:t>
      </w:r>
      <w:r w:rsidRPr="000247CF">
        <w:rPr>
          <w:rFonts w:ascii="HebarU Cyr" w:hAnsi="HebarU Cyr"/>
          <w:sz w:val="24"/>
          <w:szCs w:val="24"/>
          <w:lang w:val="bg-BG"/>
        </w:rPr>
        <w:t>подпечатан</w:t>
      </w:r>
      <w:r w:rsidRPr="000247CF">
        <w:rPr>
          <w:rFonts w:ascii="HebarU" w:hAnsi="HebarU"/>
          <w:sz w:val="24"/>
          <w:szCs w:val="24"/>
          <w:lang w:val="bg-BG"/>
        </w:rPr>
        <w:t xml:space="preserve"> </w:t>
      </w:r>
      <w:r w:rsidRPr="000247CF">
        <w:rPr>
          <w:rFonts w:ascii="HebarU Cyr" w:hAnsi="HebarU Cyr"/>
          <w:sz w:val="24"/>
          <w:szCs w:val="24"/>
          <w:lang w:val="bg-BG"/>
        </w:rPr>
        <w:t>с</w:t>
      </w:r>
      <w:r w:rsidRPr="000247CF">
        <w:rPr>
          <w:rFonts w:ascii="HebarU" w:hAnsi="HebarU"/>
          <w:sz w:val="24"/>
          <w:szCs w:val="24"/>
          <w:lang w:val="bg-BG"/>
        </w:rPr>
        <w:t xml:space="preserve"> </w:t>
      </w:r>
      <w:r w:rsidRPr="000247CF">
        <w:rPr>
          <w:rFonts w:ascii="HebarU Cyr" w:hAnsi="HebarU Cyr"/>
          <w:sz w:val="24"/>
          <w:szCs w:val="24"/>
          <w:lang w:val="bg-BG"/>
        </w:rPr>
        <w:t>официалния</w:t>
      </w:r>
      <w:r w:rsidRPr="000247CF">
        <w:rPr>
          <w:rFonts w:ascii="HebarU" w:hAnsi="HebarU"/>
          <w:sz w:val="24"/>
          <w:szCs w:val="24"/>
          <w:lang w:val="bg-BG"/>
        </w:rPr>
        <w:t xml:space="preserve"> </w:t>
      </w:r>
      <w:r w:rsidRPr="000247CF">
        <w:rPr>
          <w:rFonts w:ascii="HebarU Cyr" w:hAnsi="HebarU Cyr"/>
          <w:sz w:val="24"/>
          <w:szCs w:val="24"/>
          <w:lang w:val="bg-BG"/>
        </w:rPr>
        <w:t>печат</w:t>
      </w:r>
      <w:r w:rsidRPr="000247CF">
        <w:rPr>
          <w:rFonts w:ascii="HebarU" w:hAnsi="HebarU"/>
          <w:sz w:val="24"/>
          <w:szCs w:val="24"/>
          <w:lang w:val="bg-BG"/>
        </w:rPr>
        <w:t xml:space="preserve"> </w:t>
      </w:r>
      <w:r w:rsidRPr="000247CF">
        <w:rPr>
          <w:rFonts w:ascii="HebarU Cyr" w:hAnsi="HebarU Cyr"/>
          <w:sz w:val="24"/>
          <w:szCs w:val="24"/>
          <w:lang w:val="bg-BG"/>
        </w:rPr>
        <w:t>на</w:t>
      </w:r>
      <w:r w:rsidRPr="000247CF">
        <w:rPr>
          <w:rFonts w:ascii="HebarU" w:hAnsi="HebarU"/>
          <w:sz w:val="24"/>
          <w:szCs w:val="24"/>
          <w:lang w:val="bg-BG"/>
        </w:rPr>
        <w:t xml:space="preserve"> </w:t>
      </w:r>
      <w:r w:rsidRPr="000247CF">
        <w:rPr>
          <w:rFonts w:ascii="HebarU Cyr" w:hAnsi="HebarU Cyr"/>
          <w:sz w:val="24"/>
          <w:szCs w:val="24"/>
          <w:lang w:val="bg-BG"/>
        </w:rPr>
        <w:t>Народното</w:t>
      </w:r>
      <w:r w:rsidRPr="000247CF">
        <w:rPr>
          <w:rFonts w:ascii="HebarU" w:hAnsi="HebarU"/>
          <w:sz w:val="24"/>
          <w:szCs w:val="24"/>
          <w:lang w:val="bg-BG"/>
        </w:rPr>
        <w:t xml:space="preserve"> </w:t>
      </w:r>
      <w:r w:rsidRPr="000247CF">
        <w:rPr>
          <w:rFonts w:ascii="HebarU Cyr" w:hAnsi="HebarU Cyr"/>
          <w:sz w:val="24"/>
          <w:szCs w:val="24"/>
          <w:lang w:val="bg-BG"/>
        </w:rPr>
        <w:t>събрание</w:t>
      </w:r>
      <w:r w:rsidRPr="000247CF">
        <w:rPr>
          <w:rFonts w:ascii="HebarU" w:hAnsi="HebarU"/>
          <w:sz w:val="24"/>
          <w:szCs w:val="24"/>
          <w:lang w:val="bg-BG"/>
        </w:rPr>
        <w:t>.</w:t>
      </w:r>
    </w:p>
    <w:p w14:paraId="4DD901DD" w14:textId="77777777" w:rsidR="008B2A3C" w:rsidRPr="000247CF" w:rsidRDefault="008B2A3C" w:rsidP="00234E0F">
      <w:pPr>
        <w:spacing w:after="0" w:line="240" w:lineRule="auto"/>
        <w:jc w:val="both"/>
        <w:rPr>
          <w:rFonts w:ascii="NewSaturionCyr" w:hAnsi="NewSaturionCyr"/>
          <w:b/>
          <w:sz w:val="24"/>
          <w:szCs w:val="24"/>
          <w:lang w:val="bg-BG"/>
        </w:rPr>
      </w:pPr>
    </w:p>
    <w:p w14:paraId="19295773" w14:textId="77777777" w:rsidR="008B2A3C" w:rsidRPr="000247CF" w:rsidRDefault="008B2A3C" w:rsidP="00234E0F">
      <w:pPr>
        <w:spacing w:after="0" w:line="240" w:lineRule="auto"/>
        <w:ind w:firstLine="1134"/>
        <w:jc w:val="both"/>
        <w:rPr>
          <w:b/>
          <w:sz w:val="24"/>
          <w:szCs w:val="24"/>
          <w:lang w:val="bg-BG"/>
        </w:rPr>
      </w:pPr>
      <w:r w:rsidRPr="000247CF">
        <w:rPr>
          <w:b/>
          <w:sz w:val="24"/>
          <w:szCs w:val="24"/>
          <w:lang w:val="bg-BG"/>
        </w:rPr>
        <w:t>ПРЕДСЕДАТЕЛ НА</w:t>
      </w:r>
    </w:p>
    <w:p w14:paraId="620C9A49" w14:textId="77777777" w:rsidR="00BA533C" w:rsidRPr="000247CF" w:rsidRDefault="008B2A3C" w:rsidP="00234E0F">
      <w:pPr>
        <w:spacing w:after="0" w:line="240" w:lineRule="auto"/>
        <w:ind w:firstLine="1134"/>
        <w:jc w:val="both"/>
        <w:rPr>
          <w:b/>
          <w:sz w:val="24"/>
          <w:szCs w:val="24"/>
          <w:lang w:val="bg-BG"/>
        </w:rPr>
      </w:pPr>
      <w:r w:rsidRPr="000247CF">
        <w:rPr>
          <w:b/>
          <w:sz w:val="24"/>
          <w:szCs w:val="24"/>
          <w:lang w:val="bg-BG"/>
        </w:rPr>
        <w:t>НАРОДНОТО СЪБРАНИЕ:</w:t>
      </w:r>
    </w:p>
    <w:p w14:paraId="1887D59D" w14:textId="77777777" w:rsidR="00EB5041" w:rsidRPr="000247CF" w:rsidRDefault="00EB5041" w:rsidP="00234E0F">
      <w:pPr>
        <w:spacing w:after="0" w:line="240" w:lineRule="auto"/>
        <w:ind w:firstLine="1134"/>
        <w:jc w:val="both"/>
        <w:rPr>
          <w:b/>
          <w:sz w:val="24"/>
          <w:szCs w:val="24"/>
          <w:lang w:val="bg-BG"/>
        </w:rPr>
      </w:pPr>
    </w:p>
    <w:p w14:paraId="2E1A9B83" w14:textId="77777777" w:rsidR="00EB5041" w:rsidRPr="000247CF" w:rsidRDefault="00EB5041" w:rsidP="00234E0F">
      <w:pPr>
        <w:spacing w:after="0" w:line="240" w:lineRule="auto"/>
        <w:ind w:firstLine="1134"/>
        <w:jc w:val="both"/>
        <w:rPr>
          <w:b/>
          <w:sz w:val="24"/>
          <w:szCs w:val="24"/>
          <w:lang w:val="bg-BG"/>
        </w:rPr>
      </w:pPr>
    </w:p>
    <w:p w14:paraId="4DCCC243" w14:textId="77777777" w:rsidR="00EB5041" w:rsidRPr="000247CF" w:rsidRDefault="00EB5041" w:rsidP="00234E0F">
      <w:pPr>
        <w:spacing w:line="240" w:lineRule="auto"/>
        <w:rPr>
          <w:b/>
          <w:sz w:val="24"/>
          <w:szCs w:val="24"/>
          <w:lang w:val="bg-BG"/>
        </w:rPr>
      </w:pPr>
      <w:r w:rsidRPr="000247CF">
        <w:rPr>
          <w:b/>
          <w:sz w:val="24"/>
          <w:szCs w:val="24"/>
          <w:lang w:val="bg-BG"/>
        </w:rPr>
        <w:br w:type="page"/>
      </w:r>
    </w:p>
    <w:p w14:paraId="43455DBB" w14:textId="77777777" w:rsidR="00EB5041" w:rsidRPr="000247CF" w:rsidRDefault="00EB5041" w:rsidP="00234E0F">
      <w:pPr>
        <w:spacing w:after="0" w:line="240" w:lineRule="auto"/>
        <w:jc w:val="center"/>
        <w:rPr>
          <w:rFonts w:eastAsia="Times New Roman" w:cs="Times New Roman"/>
          <w:b/>
          <w:sz w:val="28"/>
          <w:szCs w:val="28"/>
          <w:lang w:val="bg-BG"/>
        </w:rPr>
      </w:pPr>
      <w:r w:rsidRPr="000247CF">
        <w:rPr>
          <w:rFonts w:eastAsia="Times New Roman" w:cs="Times New Roman"/>
          <w:b/>
          <w:sz w:val="28"/>
          <w:szCs w:val="28"/>
          <w:lang w:val="bg-BG"/>
        </w:rPr>
        <w:lastRenderedPageBreak/>
        <w:t>М О Т И В И</w:t>
      </w:r>
    </w:p>
    <w:p w14:paraId="57299D28" w14:textId="77777777" w:rsidR="00EB5041" w:rsidRPr="000247CF" w:rsidRDefault="00EB5041" w:rsidP="00234E0F">
      <w:pPr>
        <w:spacing w:after="0" w:line="240" w:lineRule="auto"/>
        <w:jc w:val="center"/>
        <w:rPr>
          <w:b/>
          <w:sz w:val="28"/>
          <w:szCs w:val="28"/>
          <w:lang w:val="bg-BG"/>
        </w:rPr>
      </w:pPr>
    </w:p>
    <w:p w14:paraId="727EF9A5" w14:textId="77777777" w:rsidR="00EB5041" w:rsidRPr="000247CF" w:rsidRDefault="00EB5041" w:rsidP="00234E0F">
      <w:pPr>
        <w:spacing w:after="0" w:line="240" w:lineRule="auto"/>
        <w:jc w:val="center"/>
        <w:rPr>
          <w:rFonts w:ascii="HebarU Cyr" w:eastAsia="Times New Roman" w:hAnsi="HebarU Cyr" w:cs="Times New Roman"/>
          <w:b/>
          <w:sz w:val="24"/>
          <w:szCs w:val="24"/>
          <w:lang w:val="bg-BG"/>
        </w:rPr>
      </w:pPr>
      <w:r w:rsidRPr="000247CF">
        <w:rPr>
          <w:rFonts w:ascii="HebarU Cyr" w:eastAsia="Times New Roman" w:hAnsi="HebarU Cyr" w:cs="Times New Roman"/>
          <w:b/>
          <w:sz w:val="24"/>
          <w:szCs w:val="24"/>
          <w:lang w:val="bg-BG"/>
        </w:rPr>
        <w:t>към проекта на Закон за изменение и допълнение на Закона за устройството на Черноморското крайбрежие</w:t>
      </w:r>
    </w:p>
    <w:p w14:paraId="0C3C2149" w14:textId="77777777" w:rsidR="00EB5041" w:rsidRPr="000247CF" w:rsidRDefault="00EB5041" w:rsidP="00234E0F">
      <w:pPr>
        <w:spacing w:after="0" w:line="240" w:lineRule="auto"/>
        <w:jc w:val="center"/>
        <w:rPr>
          <w:rFonts w:eastAsia="Times New Roman" w:cs="Times New Roman"/>
          <w:b/>
          <w:sz w:val="28"/>
          <w:szCs w:val="28"/>
          <w:lang w:val="bg-BG"/>
        </w:rPr>
      </w:pPr>
    </w:p>
    <w:p w14:paraId="79D5A82F" w14:textId="77777777" w:rsidR="00EB5041" w:rsidRPr="000247CF" w:rsidRDefault="00EB5041" w:rsidP="00234E0F">
      <w:pPr>
        <w:spacing w:after="0" w:line="240" w:lineRule="auto"/>
        <w:jc w:val="center"/>
        <w:rPr>
          <w:rFonts w:eastAsia="Times New Roman" w:cs="Times New Roman"/>
          <w:b/>
          <w:sz w:val="28"/>
          <w:szCs w:val="28"/>
          <w:lang w:val="bg-BG"/>
        </w:rPr>
      </w:pPr>
    </w:p>
    <w:p w14:paraId="14A21BE5" w14:textId="77777777" w:rsidR="00EB5041" w:rsidRPr="000247CF" w:rsidRDefault="00EB5041" w:rsidP="00234E0F">
      <w:pPr>
        <w:spacing w:after="0" w:line="240" w:lineRule="auto"/>
        <w:jc w:val="center"/>
        <w:rPr>
          <w:rFonts w:eastAsia="Times New Roman" w:cs="Times New Roman"/>
          <w:b/>
          <w:sz w:val="28"/>
          <w:szCs w:val="28"/>
          <w:lang w:val="bg-BG"/>
        </w:rPr>
      </w:pPr>
    </w:p>
    <w:p w14:paraId="2A14EDBE" w14:textId="77777777" w:rsidR="00EB5041" w:rsidRPr="000247CF" w:rsidRDefault="00EB5041" w:rsidP="00234E0F">
      <w:pPr>
        <w:spacing w:before="120" w:after="0" w:line="240" w:lineRule="auto"/>
        <w:ind w:firstLine="1134"/>
        <w:jc w:val="both"/>
        <w:rPr>
          <w:rFonts w:ascii="HebarU Cyr" w:hAnsi="HebarU Cyr"/>
          <w:sz w:val="24"/>
          <w:szCs w:val="24"/>
          <w:lang w:val="bg-BG"/>
        </w:rPr>
      </w:pPr>
      <w:r w:rsidRPr="000247CF">
        <w:rPr>
          <w:rFonts w:ascii="HebarU Cyr" w:hAnsi="HebarU Cyr"/>
          <w:sz w:val="24"/>
          <w:szCs w:val="24"/>
          <w:lang w:val="bg-BG"/>
        </w:rPr>
        <w:t>С предлаганите в настоящия законопроект изменения и допълнения на Закона за устройството на Черноморското крайбрежие (ЗУЧК) се цели създаването на необходимата нормативна база способстваща за въвеждане на възможността за групиране и класифициране на морските плажове, съобразно техните физико-географски дадености и видовете туристически услуги, които могат да бъдат предоставяни в рамките на дейностите по стопанисването им.</w:t>
      </w:r>
    </w:p>
    <w:p w14:paraId="7FF16BC9" w14:textId="0778F196" w:rsidR="00EB5041" w:rsidRPr="000247CF" w:rsidRDefault="00EB5041" w:rsidP="00234E0F">
      <w:pPr>
        <w:spacing w:before="120" w:after="0" w:line="240" w:lineRule="auto"/>
        <w:ind w:firstLine="1134"/>
        <w:jc w:val="both"/>
        <w:rPr>
          <w:rFonts w:ascii="HebarU Cyr" w:hAnsi="HebarU Cyr"/>
          <w:sz w:val="24"/>
          <w:szCs w:val="24"/>
          <w:lang w:val="bg-BG"/>
        </w:rPr>
      </w:pPr>
      <w:r w:rsidRPr="000247CF">
        <w:rPr>
          <w:rFonts w:ascii="HebarU Cyr" w:hAnsi="HebarU Cyr"/>
          <w:sz w:val="24"/>
          <w:szCs w:val="24"/>
          <w:lang w:val="bg-BG"/>
        </w:rPr>
        <w:t xml:space="preserve">Обособяването на морските плажове в определени групи и установяването на възможност за тяхното класифициране, отразява необходимостта от </w:t>
      </w:r>
      <w:r w:rsidRPr="000247CF">
        <w:rPr>
          <w:rFonts w:ascii="HebarU Cyr" w:eastAsia="Times New Roman" w:hAnsi="HebarU Cyr" w:cs="Times New Roman"/>
          <w:sz w:val="24"/>
          <w:szCs w:val="24"/>
          <w:lang w:val="bg-BG"/>
        </w:rPr>
        <w:t>диференцирането</w:t>
      </w:r>
      <w:r w:rsidRPr="000247CF">
        <w:rPr>
          <w:rFonts w:ascii="HebarU Cyr" w:hAnsi="HebarU Cyr"/>
          <w:sz w:val="24"/>
          <w:szCs w:val="24"/>
          <w:lang w:val="bg-BG"/>
        </w:rPr>
        <w:t xml:space="preserve"> им съобразно наличието на определени общи белези, които са от значение за реда, по който следва да се определят размерите на концесионните плащания и наемните цени, при възлагането на концесии и съответно – изборът на наемател и сключването на договори за наем. В тази връзка с предложената законодателна инициатива се цели създаването на </w:t>
      </w:r>
      <w:r w:rsidRPr="000247CF">
        <w:rPr>
          <w:rFonts w:ascii="HebarU Cyr" w:eastAsia="Times New Roman" w:hAnsi="HebarU Cyr" w:cs="Times New Roman"/>
          <w:sz w:val="24"/>
          <w:szCs w:val="24"/>
          <w:lang w:val="bg-BG"/>
        </w:rPr>
        <w:t>съответните</w:t>
      </w:r>
      <w:r w:rsidRPr="000247CF">
        <w:rPr>
          <w:rFonts w:ascii="HebarU Cyr" w:hAnsi="HebarU Cyr"/>
          <w:sz w:val="24"/>
          <w:szCs w:val="24"/>
          <w:lang w:val="bg-BG"/>
        </w:rPr>
        <w:t xml:space="preserve"> законови текстове, ко</w:t>
      </w:r>
      <w:r w:rsidR="00312F79">
        <w:rPr>
          <w:rFonts w:ascii="HebarU Cyr" w:hAnsi="HebarU Cyr"/>
          <w:sz w:val="24"/>
          <w:szCs w:val="24"/>
          <w:lang w:val="bg-BG"/>
        </w:rPr>
        <w:t>и</w:t>
      </w:r>
      <w:r w:rsidRPr="000247CF">
        <w:rPr>
          <w:rFonts w:ascii="HebarU Cyr" w:hAnsi="HebarU Cyr"/>
          <w:sz w:val="24"/>
          <w:szCs w:val="24"/>
          <w:lang w:val="bg-BG"/>
        </w:rPr>
        <w:t xml:space="preserve">то ще дадат възможност за последващо групиране и класифициране на морските плажове и обвързването им с определянето на размерите на концесионните плащания и наемните цени. </w:t>
      </w:r>
    </w:p>
    <w:p w14:paraId="6BC0EF15" w14:textId="77777777" w:rsidR="00EB5041" w:rsidRPr="000247CF" w:rsidRDefault="00EB5041" w:rsidP="00234E0F">
      <w:pPr>
        <w:spacing w:before="120" w:after="0" w:line="240" w:lineRule="auto"/>
        <w:ind w:firstLine="1134"/>
        <w:jc w:val="both"/>
        <w:rPr>
          <w:rFonts w:ascii="HebarU Cyr" w:hAnsi="HebarU Cyr"/>
          <w:sz w:val="24"/>
          <w:szCs w:val="24"/>
          <w:lang w:val="bg-BG"/>
        </w:rPr>
      </w:pPr>
      <w:r w:rsidRPr="000247CF">
        <w:rPr>
          <w:rFonts w:ascii="HebarU Cyr" w:hAnsi="HebarU Cyr"/>
          <w:sz w:val="24"/>
          <w:szCs w:val="24"/>
          <w:lang w:val="bg-BG"/>
        </w:rPr>
        <w:t xml:space="preserve">Във връзка с горното, се предлага създаването нови групи законови разпоредби в три основни направления, с които да се уредят обществените отношения, свързани с групирането, класифицирането на морските плажове като действия, намиращи пряко отражение върху реда на тяхното стопанисване и приложими бизнес модели. </w:t>
      </w:r>
    </w:p>
    <w:p w14:paraId="63A0FC93" w14:textId="77777777" w:rsidR="00EB5041" w:rsidRPr="000247CF" w:rsidRDefault="00EB5041" w:rsidP="00234E0F">
      <w:pPr>
        <w:spacing w:before="120" w:after="0" w:line="240" w:lineRule="auto"/>
        <w:ind w:firstLine="1134"/>
        <w:jc w:val="both"/>
        <w:rPr>
          <w:rFonts w:ascii="HebarU Cyr" w:hAnsi="HebarU Cyr"/>
          <w:sz w:val="24"/>
          <w:szCs w:val="24"/>
          <w:lang w:val="bg-BG"/>
        </w:rPr>
      </w:pPr>
      <w:r w:rsidRPr="000247CF">
        <w:rPr>
          <w:rFonts w:ascii="HebarU Cyr" w:hAnsi="HebarU Cyr"/>
          <w:sz w:val="24"/>
          <w:szCs w:val="24"/>
          <w:lang w:val="bg-BG"/>
        </w:rPr>
        <w:t xml:space="preserve">С разпоредбите на новия чл. 6а в компетенциите на министъра на туризма се въвежда правомощието по извършване на групиране на морските плажове в зависимост от техните функционални признаци и въз основа на такива техни характеристики, които влияят върху възможните начини на ползването им. С нормата се дефинират четири основни групи морски плажове, като за първите три от тях се предлага и създаването на съответни под-групи. Предвижда се подвеждането на съответен морски плаж под определена група да се осъществява въз основа на минимален набор от обективни критерии, отразяващи: географското разположение на морския плаж; степента на урбанизация на териториите прилежащи към морския плаж; </w:t>
      </w:r>
      <w:r w:rsidRPr="000247CF">
        <w:rPr>
          <w:rFonts w:ascii="HebarU Cyr" w:hAnsi="HebarU Cyr"/>
          <w:sz w:val="24"/>
          <w:szCs w:val="24"/>
          <w:lang w:val="bg-BG"/>
        </w:rPr>
        <w:lastRenderedPageBreak/>
        <w:t xml:space="preserve">природно-климатичните и екологични характеристики, влияещи върху посещаемостта на морския плаж; и близостта на морските плажовете до туристически дестинации, в т.ч. до туристически обекти или групи от туристически обекти по смисъла на Закона за туризма. </w:t>
      </w:r>
    </w:p>
    <w:p w14:paraId="32068EA9" w14:textId="77777777" w:rsidR="00EB5041" w:rsidRPr="000247CF" w:rsidRDefault="00EB5041" w:rsidP="00234E0F">
      <w:pPr>
        <w:spacing w:before="120" w:after="0" w:line="240" w:lineRule="auto"/>
        <w:ind w:firstLine="1134"/>
        <w:jc w:val="both"/>
        <w:rPr>
          <w:rFonts w:ascii="HebarU Cyr" w:hAnsi="HebarU Cyr"/>
          <w:sz w:val="24"/>
          <w:szCs w:val="24"/>
          <w:lang w:val="bg-BG"/>
        </w:rPr>
      </w:pPr>
      <w:r w:rsidRPr="000247CF">
        <w:rPr>
          <w:rFonts w:ascii="HebarU Cyr" w:hAnsi="HebarU Cyr"/>
          <w:sz w:val="24"/>
          <w:szCs w:val="24"/>
          <w:lang w:val="bg-BG"/>
        </w:rPr>
        <w:t>Основната цел пред създаването на този механизъм за групиране на морските плажове, се определя като дейност, с която, при отчитане спецификата и общите характеристики на морските плажове, съответно съществуващите възможности за ползването им и в този смисъл - удовлетворяване нуждите на различните видове потребители при предоставяне на различни видове туристически услуги, се цели постигане на оптимално решение, водещо до максимална степен на ефективност и ефикасност при стопанисването им (в т.ч. и в рамките на концесионни или наемни правоотношения). В тази връзка морските плажове следва да се разглеждат като ограничен ресурс, който служи за предоставянето на съответни туристически услуги, в рамките на туристическия продукт. Предвид това се предлага определянето на съответна подгрупа на морски плаж, като допълнително ниво на специфициране да се извършва въз основа на данни, отразяващи като минимум характеристики, свързани с: легловата база в прилежащата или разположената в близост урбанизирана територия; възможния максимален брой плажни места; преобладаващия релеф на брега, ограничаващ плажната ивица откъм сушата; изградената инженерна инфраструктура в зоната, тангираща с морския плаж; вида на морското дъно в определената за използване зона; екологичните характеристики на плажа; и други специфични показатели, които оказват съществено значение върху осъществяването на туристически дейности, като го ограничават или служат като предпоставка за развитието на специализирани видове туризъм.</w:t>
      </w:r>
    </w:p>
    <w:p w14:paraId="409BBB84" w14:textId="77777777" w:rsidR="00EB5041" w:rsidRPr="000247CF" w:rsidRDefault="00EB5041" w:rsidP="00234E0F">
      <w:pPr>
        <w:spacing w:before="120" w:after="0" w:line="240" w:lineRule="auto"/>
        <w:ind w:firstLine="1134"/>
        <w:jc w:val="both"/>
        <w:rPr>
          <w:rFonts w:ascii="HebarU Cyr" w:hAnsi="HebarU Cyr"/>
          <w:sz w:val="24"/>
          <w:szCs w:val="24"/>
          <w:lang w:val="bg-BG"/>
        </w:rPr>
      </w:pPr>
      <w:r w:rsidRPr="000247CF">
        <w:rPr>
          <w:rFonts w:ascii="HebarU Cyr" w:hAnsi="HebarU Cyr"/>
          <w:sz w:val="24"/>
          <w:szCs w:val="24"/>
          <w:lang w:val="bg-BG"/>
        </w:rPr>
        <w:t>Наборът от критерии, чиято оценка ще позволи подвеждането на определен морски плаж под една или друга група и подгрупа, позволяват постигането на стратегическите цели, свързани с устойчивото развитие и конкурентоспособността на националния туристически продукт, в съчетание с осигуряване защита на потребителите на туристическите услуги. В тази връзка обстоятелствата, които са съобразени, включват:</w:t>
      </w:r>
    </w:p>
    <w:p w14:paraId="317593CA" w14:textId="77777777" w:rsidR="00EB5041" w:rsidRPr="000247CF" w:rsidRDefault="00EB5041" w:rsidP="00234E0F">
      <w:pPr>
        <w:numPr>
          <w:ilvl w:val="0"/>
          <w:numId w:val="12"/>
        </w:numPr>
        <w:spacing w:before="120" w:after="0" w:line="240" w:lineRule="auto"/>
        <w:ind w:left="0" w:firstLine="1170"/>
        <w:jc w:val="both"/>
        <w:rPr>
          <w:rFonts w:ascii="HebarU Cyr" w:hAnsi="HebarU Cyr"/>
          <w:sz w:val="24"/>
          <w:szCs w:val="24"/>
          <w:lang w:val="bg-BG"/>
        </w:rPr>
      </w:pPr>
      <w:r w:rsidRPr="000247CF">
        <w:rPr>
          <w:rFonts w:ascii="HebarU Cyr" w:hAnsi="HebarU Cyr"/>
          <w:sz w:val="24"/>
          <w:szCs w:val="24"/>
          <w:lang w:val="bg-BG"/>
        </w:rPr>
        <w:t>Географското местоположение на морските плажове, предопределящо наличието на определени природно-климатични и екологични характеристики, влияещи върху посещаемостта им;</w:t>
      </w:r>
    </w:p>
    <w:p w14:paraId="06B38840" w14:textId="77777777" w:rsidR="00EB5041" w:rsidRPr="000247CF" w:rsidRDefault="00EB5041" w:rsidP="00234E0F">
      <w:pPr>
        <w:numPr>
          <w:ilvl w:val="0"/>
          <w:numId w:val="12"/>
        </w:numPr>
        <w:spacing w:before="120" w:after="0" w:line="240" w:lineRule="auto"/>
        <w:ind w:left="0" w:firstLine="1170"/>
        <w:jc w:val="both"/>
        <w:rPr>
          <w:rFonts w:ascii="HebarU Cyr" w:hAnsi="HebarU Cyr"/>
          <w:sz w:val="24"/>
          <w:szCs w:val="24"/>
          <w:lang w:val="bg-BG"/>
        </w:rPr>
      </w:pPr>
      <w:r w:rsidRPr="000247CF">
        <w:rPr>
          <w:rFonts w:ascii="HebarU Cyr" w:hAnsi="HebarU Cyr"/>
          <w:sz w:val="24"/>
          <w:szCs w:val="24"/>
          <w:lang w:val="bg-BG"/>
        </w:rPr>
        <w:t xml:space="preserve">Основни характеристики на отделните плажове като размери (дължина и ширина) и площ, а също така вид на повърхността, релеф на брега, вид на морското дъно и пр.; </w:t>
      </w:r>
    </w:p>
    <w:p w14:paraId="307EA6E3" w14:textId="77777777" w:rsidR="00EB5041" w:rsidRPr="000247CF" w:rsidRDefault="00EB5041" w:rsidP="00234E0F">
      <w:pPr>
        <w:numPr>
          <w:ilvl w:val="0"/>
          <w:numId w:val="12"/>
        </w:numPr>
        <w:spacing w:before="120" w:after="0" w:line="240" w:lineRule="auto"/>
        <w:ind w:left="0" w:firstLine="1170"/>
        <w:jc w:val="both"/>
        <w:rPr>
          <w:rFonts w:ascii="HebarU Cyr" w:hAnsi="HebarU Cyr"/>
          <w:sz w:val="24"/>
          <w:szCs w:val="24"/>
          <w:lang w:val="bg-BG"/>
        </w:rPr>
      </w:pPr>
      <w:r w:rsidRPr="000247CF">
        <w:rPr>
          <w:rFonts w:ascii="HebarU Cyr" w:hAnsi="HebarU Cyr"/>
          <w:sz w:val="24"/>
          <w:szCs w:val="24"/>
          <w:lang w:val="bg-BG"/>
        </w:rPr>
        <w:t>Капацитет на отделните морските плажове, установен на базата на възможния брой  плажни места, определени въз основа на норматив за едно плажно място в кв. м.;</w:t>
      </w:r>
    </w:p>
    <w:p w14:paraId="05D52FAE" w14:textId="77777777" w:rsidR="00EB5041" w:rsidRPr="000247CF" w:rsidRDefault="00EB5041" w:rsidP="00234E0F">
      <w:pPr>
        <w:numPr>
          <w:ilvl w:val="0"/>
          <w:numId w:val="12"/>
        </w:numPr>
        <w:spacing w:before="120" w:after="0" w:line="240" w:lineRule="auto"/>
        <w:ind w:left="0" w:firstLine="1170"/>
        <w:jc w:val="both"/>
        <w:rPr>
          <w:rFonts w:ascii="HebarU Cyr" w:hAnsi="HebarU Cyr"/>
          <w:sz w:val="24"/>
          <w:szCs w:val="24"/>
          <w:lang w:val="bg-BG"/>
        </w:rPr>
      </w:pPr>
      <w:r w:rsidRPr="000247CF">
        <w:rPr>
          <w:rFonts w:ascii="HebarU Cyr" w:hAnsi="HebarU Cyr"/>
          <w:sz w:val="24"/>
          <w:szCs w:val="24"/>
          <w:lang w:val="bg-BG"/>
        </w:rPr>
        <w:lastRenderedPageBreak/>
        <w:t>Съществуващата степен на посещаемост на морските плажове и в тази връзка - оценка на търсенето на определени услуги, предоставяни или които могат да бъдат предоставяни;</w:t>
      </w:r>
    </w:p>
    <w:p w14:paraId="5E92D830" w14:textId="77777777" w:rsidR="00EB5041" w:rsidRPr="000247CF" w:rsidRDefault="00EB5041" w:rsidP="00234E0F">
      <w:pPr>
        <w:numPr>
          <w:ilvl w:val="0"/>
          <w:numId w:val="12"/>
        </w:numPr>
        <w:spacing w:before="120" w:after="0" w:line="240" w:lineRule="auto"/>
        <w:ind w:left="0" w:firstLine="1170"/>
        <w:jc w:val="both"/>
        <w:rPr>
          <w:rFonts w:ascii="HebarU Cyr" w:hAnsi="HebarU Cyr"/>
          <w:sz w:val="24"/>
          <w:szCs w:val="24"/>
          <w:lang w:val="bg-BG"/>
        </w:rPr>
      </w:pPr>
      <w:r w:rsidRPr="000247CF">
        <w:rPr>
          <w:rFonts w:ascii="HebarU Cyr" w:hAnsi="HebarU Cyr"/>
          <w:sz w:val="24"/>
          <w:szCs w:val="24"/>
          <w:lang w:val="bg-BG"/>
        </w:rPr>
        <w:t>Устройствено-териториални аспекти, свързани със степента и вида на урбанизация на прилежащите територии;</w:t>
      </w:r>
    </w:p>
    <w:p w14:paraId="427C8932" w14:textId="77777777" w:rsidR="00EB5041" w:rsidRPr="000247CF" w:rsidRDefault="00EB5041" w:rsidP="00234E0F">
      <w:pPr>
        <w:numPr>
          <w:ilvl w:val="0"/>
          <w:numId w:val="12"/>
        </w:numPr>
        <w:spacing w:before="120" w:after="0" w:line="240" w:lineRule="auto"/>
        <w:ind w:left="0" w:firstLine="1170"/>
        <w:jc w:val="both"/>
        <w:rPr>
          <w:rFonts w:ascii="HebarU Cyr" w:hAnsi="HebarU Cyr"/>
          <w:sz w:val="24"/>
          <w:szCs w:val="24"/>
          <w:lang w:val="bg-BG"/>
        </w:rPr>
      </w:pPr>
      <w:r w:rsidRPr="000247CF">
        <w:rPr>
          <w:rFonts w:ascii="HebarU Cyr" w:hAnsi="HebarU Cyr"/>
          <w:sz w:val="24"/>
          <w:szCs w:val="24"/>
          <w:lang w:val="bg-BG"/>
        </w:rPr>
        <w:t xml:space="preserve">Близостта на морските плажовете до туристически дестинации, в т.ч. до туристически обекти или групи от туристически обекти; </w:t>
      </w:r>
    </w:p>
    <w:p w14:paraId="3EA82240" w14:textId="77777777" w:rsidR="00EB5041" w:rsidRPr="000247CF" w:rsidRDefault="00EB5041" w:rsidP="00234E0F">
      <w:pPr>
        <w:numPr>
          <w:ilvl w:val="0"/>
          <w:numId w:val="12"/>
        </w:numPr>
        <w:spacing w:before="120" w:after="0" w:line="240" w:lineRule="auto"/>
        <w:ind w:left="0" w:firstLine="1170"/>
        <w:jc w:val="both"/>
        <w:rPr>
          <w:rFonts w:ascii="HebarU Cyr" w:hAnsi="HebarU Cyr"/>
          <w:sz w:val="24"/>
          <w:szCs w:val="24"/>
          <w:lang w:val="bg-BG"/>
        </w:rPr>
      </w:pPr>
      <w:r w:rsidRPr="000247CF">
        <w:rPr>
          <w:rFonts w:ascii="HebarU Cyr" w:hAnsi="HebarU Cyr"/>
          <w:sz w:val="24"/>
          <w:szCs w:val="24"/>
          <w:lang w:val="bg-BG"/>
        </w:rPr>
        <w:t>Инфраструктурни характеристики на прилежащите територии, като наличието на изградена техническа инфраструктура;</w:t>
      </w:r>
    </w:p>
    <w:p w14:paraId="5336B7FB" w14:textId="77777777" w:rsidR="00EB5041" w:rsidRPr="000247CF" w:rsidRDefault="00EB5041" w:rsidP="00234E0F">
      <w:pPr>
        <w:numPr>
          <w:ilvl w:val="0"/>
          <w:numId w:val="12"/>
        </w:numPr>
        <w:spacing w:before="120" w:after="0" w:line="240" w:lineRule="auto"/>
        <w:ind w:left="0" w:firstLine="1170"/>
        <w:jc w:val="both"/>
        <w:rPr>
          <w:rFonts w:ascii="HebarU Cyr" w:hAnsi="HebarU Cyr"/>
          <w:sz w:val="24"/>
          <w:szCs w:val="24"/>
          <w:lang w:val="bg-BG"/>
        </w:rPr>
      </w:pPr>
      <w:r w:rsidRPr="000247CF">
        <w:rPr>
          <w:rFonts w:ascii="HebarU Cyr" w:hAnsi="HebarU Cyr"/>
          <w:sz w:val="24"/>
          <w:szCs w:val="24"/>
          <w:lang w:val="bg-BG"/>
        </w:rPr>
        <w:t xml:space="preserve">Други специфични характеристики, които оказват съществено значение върху осъществяването на туристическите дейности, като го ограничават или служат като предпоставка за развитието на специализирани видове туризъм – напр. свързани с националната сигурност и отбраната на страната; с опазването на околната среда и защитените територии и др. </w:t>
      </w:r>
    </w:p>
    <w:p w14:paraId="753D0401" w14:textId="77777777" w:rsidR="00EB5041" w:rsidRPr="000247CF" w:rsidRDefault="00EB5041" w:rsidP="00234E0F">
      <w:pPr>
        <w:spacing w:before="120" w:after="0" w:line="240" w:lineRule="auto"/>
        <w:ind w:firstLine="1134"/>
        <w:jc w:val="both"/>
        <w:rPr>
          <w:rFonts w:ascii="HebarU Cyr" w:hAnsi="HebarU Cyr"/>
          <w:sz w:val="24"/>
          <w:szCs w:val="24"/>
          <w:lang w:val="bg-BG"/>
        </w:rPr>
      </w:pPr>
      <w:r w:rsidRPr="000247CF">
        <w:rPr>
          <w:rFonts w:ascii="HebarU Cyr" w:hAnsi="HebarU Cyr"/>
          <w:sz w:val="24"/>
          <w:szCs w:val="24"/>
          <w:lang w:val="bg-BG"/>
        </w:rPr>
        <w:t xml:space="preserve">Използването </w:t>
      </w:r>
      <w:r w:rsidR="00C47119">
        <w:rPr>
          <w:rFonts w:ascii="HebarU Cyr" w:hAnsi="HebarU Cyr"/>
          <w:sz w:val="24"/>
          <w:szCs w:val="24"/>
          <w:lang w:val="bg-BG"/>
        </w:rPr>
        <w:t xml:space="preserve">на </w:t>
      </w:r>
      <w:r w:rsidRPr="000247CF">
        <w:rPr>
          <w:rFonts w:ascii="HebarU Cyr" w:hAnsi="HebarU Cyr"/>
          <w:sz w:val="24"/>
          <w:szCs w:val="24"/>
          <w:lang w:val="bg-BG"/>
        </w:rPr>
        <w:t xml:space="preserve">горепосочените критерии е съсредоточено върху определяне на привлекателността им от гледна точка на туристите и от тук – от гледна точка на привлекателността им за извършване на съответните съпътстващи икономически дейности, свързани с предоставянето на туристически услуги. </w:t>
      </w:r>
    </w:p>
    <w:p w14:paraId="40CF82D0" w14:textId="77777777" w:rsidR="00EB5041" w:rsidRPr="000247CF" w:rsidRDefault="00EB5041" w:rsidP="00234E0F">
      <w:pPr>
        <w:spacing w:before="120" w:after="0" w:line="240" w:lineRule="auto"/>
        <w:ind w:firstLine="1134"/>
        <w:jc w:val="both"/>
        <w:rPr>
          <w:rFonts w:ascii="HebarU Cyr" w:hAnsi="HebarU Cyr"/>
          <w:sz w:val="24"/>
          <w:szCs w:val="24"/>
          <w:lang w:val="bg-BG"/>
        </w:rPr>
      </w:pPr>
      <w:r w:rsidRPr="000247CF">
        <w:rPr>
          <w:rFonts w:ascii="HebarU Cyr" w:hAnsi="HebarU Cyr"/>
          <w:sz w:val="24"/>
          <w:szCs w:val="24"/>
          <w:lang w:val="bg-BG"/>
        </w:rPr>
        <w:t>На следващо място, с предложената редакция на чл. 6б, се въвежда класификация на морските плажове съобразно туристическите услуги, които могат да се предоставят на морския плаж, въз основа на минимални изисквания за техния вид и качество. Минималните показатели, които следва да се вземат под внимание при определянето на класовете морски плажове включват изисквания, свързани с:</w:t>
      </w:r>
    </w:p>
    <w:p w14:paraId="73DA477E" w14:textId="3D74BFC1" w:rsidR="00EB5041" w:rsidRPr="000247CF" w:rsidRDefault="00EB5041" w:rsidP="00234E0F">
      <w:pPr>
        <w:numPr>
          <w:ilvl w:val="0"/>
          <w:numId w:val="12"/>
        </w:numPr>
        <w:spacing w:before="120" w:after="0" w:line="240" w:lineRule="auto"/>
        <w:ind w:left="0" w:firstLine="1170"/>
        <w:jc w:val="both"/>
        <w:rPr>
          <w:rFonts w:ascii="HebarU Cyr" w:hAnsi="HebarU Cyr"/>
          <w:sz w:val="24"/>
          <w:szCs w:val="24"/>
          <w:lang w:val="bg-BG"/>
        </w:rPr>
      </w:pPr>
      <w:r w:rsidRPr="000247CF">
        <w:rPr>
          <w:rFonts w:ascii="HebarU Cyr" w:hAnsi="HebarU Cyr"/>
          <w:sz w:val="24"/>
          <w:szCs w:val="24"/>
          <w:lang w:val="bg-BG"/>
        </w:rPr>
        <w:t xml:space="preserve">Липсата или наличието на </w:t>
      </w:r>
      <w:r w:rsidR="00C47119">
        <w:rPr>
          <w:rFonts w:ascii="HebarU Cyr" w:hAnsi="HebarU Cyr"/>
          <w:sz w:val="24"/>
          <w:szCs w:val="24"/>
          <w:lang w:val="bg-BG"/>
        </w:rPr>
        <w:t>възможност</w:t>
      </w:r>
      <w:r w:rsidR="00C47119" w:rsidRPr="000247CF">
        <w:rPr>
          <w:rFonts w:ascii="HebarU Cyr" w:hAnsi="HebarU Cyr"/>
          <w:sz w:val="24"/>
          <w:szCs w:val="24"/>
          <w:lang w:val="bg-BG"/>
        </w:rPr>
        <w:t xml:space="preserve"> </w:t>
      </w:r>
      <w:r w:rsidRPr="000247CF">
        <w:rPr>
          <w:rFonts w:ascii="HebarU Cyr" w:hAnsi="HebarU Cyr"/>
          <w:sz w:val="24"/>
          <w:szCs w:val="24"/>
          <w:lang w:val="bg-BG"/>
        </w:rPr>
        <w:t>за осигуряване допълнителна, към нормативно установения минимум, площ, в процент от общата площ на плажа, за свободно разполагане на плажни принадлежности от страна на посетителите;</w:t>
      </w:r>
    </w:p>
    <w:p w14:paraId="17F59620" w14:textId="42ED1F36" w:rsidR="00EB5041" w:rsidRPr="000247CF" w:rsidRDefault="00EB5041" w:rsidP="00234E0F">
      <w:pPr>
        <w:numPr>
          <w:ilvl w:val="0"/>
          <w:numId w:val="12"/>
        </w:numPr>
        <w:spacing w:before="120" w:after="0" w:line="240" w:lineRule="auto"/>
        <w:ind w:left="0" w:firstLine="1170"/>
        <w:jc w:val="both"/>
        <w:rPr>
          <w:rFonts w:ascii="HebarU Cyr" w:hAnsi="HebarU Cyr"/>
          <w:sz w:val="24"/>
          <w:szCs w:val="24"/>
          <w:lang w:val="bg-BG"/>
        </w:rPr>
      </w:pPr>
      <w:r w:rsidRPr="000247CF">
        <w:rPr>
          <w:rFonts w:ascii="HebarU Cyr" w:hAnsi="HebarU Cyr"/>
          <w:sz w:val="24"/>
          <w:szCs w:val="24"/>
          <w:lang w:val="bg-BG"/>
        </w:rPr>
        <w:t xml:space="preserve">Липсата или наличието на </w:t>
      </w:r>
      <w:r w:rsidR="00C47119">
        <w:rPr>
          <w:rFonts w:ascii="HebarU Cyr" w:hAnsi="HebarU Cyr"/>
          <w:sz w:val="24"/>
          <w:szCs w:val="24"/>
          <w:lang w:val="bg-BG"/>
        </w:rPr>
        <w:t>възможност</w:t>
      </w:r>
      <w:r w:rsidR="00C47119" w:rsidRPr="000247CF">
        <w:rPr>
          <w:rFonts w:ascii="HebarU Cyr" w:hAnsi="HebarU Cyr"/>
          <w:sz w:val="24"/>
          <w:szCs w:val="24"/>
          <w:lang w:val="bg-BG"/>
        </w:rPr>
        <w:t xml:space="preserve"> </w:t>
      </w:r>
      <w:r w:rsidRPr="000247CF">
        <w:rPr>
          <w:rFonts w:ascii="HebarU Cyr" w:hAnsi="HebarU Cyr"/>
          <w:sz w:val="24"/>
          <w:szCs w:val="24"/>
          <w:lang w:val="bg-BG"/>
        </w:rPr>
        <w:t>за осигуряване на обособени блокове от разположени плажни чадъри и шезлонги на територията на плажа извън площта за свободно разполагане на плажни принадлежности;</w:t>
      </w:r>
    </w:p>
    <w:p w14:paraId="438D0C16" w14:textId="1DD33B21" w:rsidR="00EB5041" w:rsidRPr="000247CF" w:rsidRDefault="00EB5041" w:rsidP="00234E0F">
      <w:pPr>
        <w:numPr>
          <w:ilvl w:val="0"/>
          <w:numId w:val="12"/>
        </w:numPr>
        <w:spacing w:before="120" w:after="0" w:line="240" w:lineRule="auto"/>
        <w:ind w:left="0" w:firstLine="1170"/>
        <w:jc w:val="both"/>
        <w:rPr>
          <w:rFonts w:ascii="HebarU Cyr" w:hAnsi="HebarU Cyr"/>
          <w:sz w:val="24"/>
          <w:szCs w:val="24"/>
          <w:lang w:val="bg-BG"/>
        </w:rPr>
      </w:pPr>
      <w:r w:rsidRPr="000247CF">
        <w:rPr>
          <w:rFonts w:ascii="HebarU Cyr" w:hAnsi="HebarU Cyr"/>
          <w:sz w:val="24"/>
          <w:szCs w:val="24"/>
          <w:lang w:val="bg-BG"/>
        </w:rPr>
        <w:t xml:space="preserve">Липсата или наличието на </w:t>
      </w:r>
      <w:r w:rsidR="00C47119">
        <w:rPr>
          <w:rFonts w:ascii="HebarU Cyr" w:hAnsi="HebarU Cyr"/>
          <w:sz w:val="24"/>
          <w:szCs w:val="24"/>
          <w:lang w:val="bg-BG"/>
        </w:rPr>
        <w:t>възможност</w:t>
      </w:r>
      <w:r w:rsidR="00C47119" w:rsidRPr="000247CF">
        <w:rPr>
          <w:rFonts w:ascii="HebarU Cyr" w:hAnsi="HebarU Cyr"/>
          <w:sz w:val="24"/>
          <w:szCs w:val="24"/>
          <w:lang w:val="bg-BG"/>
        </w:rPr>
        <w:t xml:space="preserve"> </w:t>
      </w:r>
      <w:r w:rsidRPr="000247CF">
        <w:rPr>
          <w:rFonts w:ascii="HebarU Cyr" w:hAnsi="HebarU Cyr"/>
          <w:sz w:val="24"/>
          <w:szCs w:val="24"/>
          <w:lang w:val="bg-BG"/>
        </w:rPr>
        <w:t>за осигуряване на обособени зони за комплексно предлагане на плажни услуги;</w:t>
      </w:r>
    </w:p>
    <w:p w14:paraId="15158641" w14:textId="4B9012AA" w:rsidR="00EB5041" w:rsidRPr="000247CF" w:rsidRDefault="00EB5041" w:rsidP="00234E0F">
      <w:pPr>
        <w:numPr>
          <w:ilvl w:val="0"/>
          <w:numId w:val="12"/>
        </w:numPr>
        <w:spacing w:before="120" w:after="0" w:line="240" w:lineRule="auto"/>
        <w:ind w:left="0" w:firstLine="1170"/>
        <w:jc w:val="both"/>
        <w:rPr>
          <w:rFonts w:ascii="HebarU Cyr" w:hAnsi="HebarU Cyr"/>
          <w:sz w:val="24"/>
          <w:szCs w:val="24"/>
          <w:lang w:val="bg-BG"/>
        </w:rPr>
      </w:pPr>
      <w:r w:rsidRPr="000247CF">
        <w:rPr>
          <w:rFonts w:ascii="HebarU Cyr" w:hAnsi="HebarU Cyr"/>
          <w:sz w:val="24"/>
          <w:szCs w:val="24"/>
          <w:lang w:val="bg-BG"/>
        </w:rPr>
        <w:t xml:space="preserve">Липсата или наличието на </w:t>
      </w:r>
      <w:r w:rsidR="00C47119">
        <w:rPr>
          <w:rFonts w:ascii="HebarU Cyr" w:hAnsi="HebarU Cyr"/>
          <w:sz w:val="24"/>
          <w:szCs w:val="24"/>
          <w:lang w:val="bg-BG"/>
        </w:rPr>
        <w:t>възможност</w:t>
      </w:r>
      <w:r w:rsidR="00C47119" w:rsidRPr="000247CF">
        <w:rPr>
          <w:rFonts w:ascii="HebarU Cyr" w:hAnsi="HebarU Cyr"/>
          <w:sz w:val="24"/>
          <w:szCs w:val="24"/>
          <w:lang w:val="bg-BG"/>
        </w:rPr>
        <w:t xml:space="preserve"> </w:t>
      </w:r>
      <w:r w:rsidRPr="000247CF">
        <w:rPr>
          <w:rFonts w:ascii="HebarU Cyr" w:hAnsi="HebarU Cyr"/>
          <w:sz w:val="24"/>
          <w:szCs w:val="24"/>
          <w:lang w:val="bg-BG"/>
        </w:rPr>
        <w:t>за определен вид и брой заведения за бързо обслужване и развлечение;</w:t>
      </w:r>
    </w:p>
    <w:p w14:paraId="75CC326B" w14:textId="0DA69809" w:rsidR="00EB5041" w:rsidRPr="000247CF" w:rsidRDefault="00EB5041" w:rsidP="00234E0F">
      <w:pPr>
        <w:numPr>
          <w:ilvl w:val="0"/>
          <w:numId w:val="12"/>
        </w:numPr>
        <w:spacing w:before="120" w:after="0" w:line="240" w:lineRule="auto"/>
        <w:ind w:left="0" w:firstLine="1170"/>
        <w:jc w:val="both"/>
        <w:rPr>
          <w:rFonts w:ascii="HebarU Cyr" w:hAnsi="HebarU Cyr"/>
          <w:sz w:val="24"/>
          <w:szCs w:val="24"/>
          <w:lang w:val="bg-BG"/>
        </w:rPr>
      </w:pPr>
      <w:r w:rsidRPr="000247CF">
        <w:rPr>
          <w:rFonts w:ascii="HebarU Cyr" w:hAnsi="HebarU Cyr"/>
          <w:sz w:val="24"/>
          <w:szCs w:val="24"/>
          <w:lang w:val="bg-BG"/>
        </w:rPr>
        <w:t xml:space="preserve">Липсата или наличието на </w:t>
      </w:r>
      <w:r w:rsidR="00C47119">
        <w:rPr>
          <w:rFonts w:ascii="HebarU Cyr" w:hAnsi="HebarU Cyr"/>
          <w:sz w:val="24"/>
          <w:szCs w:val="24"/>
          <w:lang w:val="bg-BG"/>
        </w:rPr>
        <w:t>възможност</w:t>
      </w:r>
      <w:r w:rsidR="00C47119" w:rsidRPr="000247CF">
        <w:rPr>
          <w:rFonts w:ascii="HebarU Cyr" w:hAnsi="HebarU Cyr"/>
          <w:sz w:val="24"/>
          <w:szCs w:val="24"/>
          <w:lang w:val="bg-BG"/>
        </w:rPr>
        <w:t xml:space="preserve"> </w:t>
      </w:r>
      <w:r w:rsidRPr="000247CF">
        <w:rPr>
          <w:rFonts w:ascii="HebarU Cyr" w:hAnsi="HebarU Cyr"/>
          <w:sz w:val="24"/>
          <w:szCs w:val="24"/>
          <w:lang w:val="bg-BG"/>
        </w:rPr>
        <w:t>за обособяване на детски зони;</w:t>
      </w:r>
    </w:p>
    <w:p w14:paraId="35B725AA" w14:textId="5BCD1785" w:rsidR="00EB5041" w:rsidRPr="000247CF" w:rsidRDefault="00EB5041" w:rsidP="00234E0F">
      <w:pPr>
        <w:numPr>
          <w:ilvl w:val="0"/>
          <w:numId w:val="12"/>
        </w:numPr>
        <w:spacing w:before="120" w:after="0" w:line="240" w:lineRule="auto"/>
        <w:ind w:left="0" w:firstLine="1170"/>
        <w:jc w:val="both"/>
        <w:rPr>
          <w:rFonts w:ascii="HebarU Cyr" w:hAnsi="HebarU Cyr"/>
          <w:sz w:val="24"/>
          <w:szCs w:val="24"/>
          <w:lang w:val="bg-BG"/>
        </w:rPr>
      </w:pPr>
      <w:r w:rsidRPr="000247CF">
        <w:rPr>
          <w:rFonts w:ascii="HebarU Cyr" w:hAnsi="HebarU Cyr"/>
          <w:sz w:val="24"/>
          <w:szCs w:val="24"/>
          <w:lang w:val="bg-BG"/>
        </w:rPr>
        <w:lastRenderedPageBreak/>
        <w:t xml:space="preserve">Липсата или наличието на </w:t>
      </w:r>
      <w:r w:rsidR="00C47119">
        <w:rPr>
          <w:rFonts w:ascii="HebarU Cyr" w:hAnsi="HebarU Cyr"/>
          <w:sz w:val="24"/>
          <w:szCs w:val="24"/>
          <w:lang w:val="bg-BG"/>
        </w:rPr>
        <w:t>възможност</w:t>
      </w:r>
      <w:r w:rsidR="00C47119" w:rsidRPr="000247CF">
        <w:rPr>
          <w:rFonts w:ascii="HebarU Cyr" w:hAnsi="HebarU Cyr"/>
          <w:sz w:val="24"/>
          <w:szCs w:val="24"/>
          <w:lang w:val="bg-BG"/>
        </w:rPr>
        <w:t xml:space="preserve"> </w:t>
      </w:r>
      <w:r w:rsidRPr="000247CF">
        <w:rPr>
          <w:rFonts w:ascii="HebarU Cyr" w:hAnsi="HebarU Cyr"/>
          <w:sz w:val="24"/>
          <w:szCs w:val="24"/>
          <w:lang w:val="bg-BG"/>
        </w:rPr>
        <w:t>за обособяване и обезопасяване на отделни зони за спорт и спортни атракции;</w:t>
      </w:r>
    </w:p>
    <w:p w14:paraId="4E2CA8B9" w14:textId="7F4DD1EB" w:rsidR="00EB5041" w:rsidRPr="000247CF" w:rsidRDefault="00EB5041" w:rsidP="00234E0F">
      <w:pPr>
        <w:numPr>
          <w:ilvl w:val="0"/>
          <w:numId w:val="12"/>
        </w:numPr>
        <w:spacing w:before="120" w:after="0" w:line="240" w:lineRule="auto"/>
        <w:ind w:left="0" w:firstLine="1170"/>
        <w:jc w:val="both"/>
        <w:rPr>
          <w:rFonts w:ascii="HebarU Cyr" w:hAnsi="HebarU Cyr"/>
          <w:sz w:val="24"/>
          <w:szCs w:val="24"/>
          <w:lang w:val="bg-BG"/>
        </w:rPr>
      </w:pPr>
      <w:r w:rsidRPr="000247CF">
        <w:rPr>
          <w:rFonts w:ascii="HebarU Cyr" w:hAnsi="HebarU Cyr"/>
          <w:sz w:val="24"/>
          <w:szCs w:val="24"/>
          <w:lang w:val="bg-BG"/>
        </w:rPr>
        <w:t xml:space="preserve">Липсата или наличието на </w:t>
      </w:r>
      <w:r w:rsidR="00C47119">
        <w:rPr>
          <w:rFonts w:ascii="HebarU Cyr" w:hAnsi="HebarU Cyr"/>
          <w:sz w:val="24"/>
          <w:szCs w:val="24"/>
          <w:lang w:val="bg-BG"/>
        </w:rPr>
        <w:t>възможност</w:t>
      </w:r>
      <w:r w:rsidR="00C47119" w:rsidRPr="000247CF">
        <w:rPr>
          <w:rFonts w:ascii="HebarU Cyr" w:hAnsi="HebarU Cyr"/>
          <w:sz w:val="24"/>
          <w:szCs w:val="24"/>
          <w:lang w:val="bg-BG"/>
        </w:rPr>
        <w:t xml:space="preserve"> </w:t>
      </w:r>
      <w:r w:rsidRPr="000247CF">
        <w:rPr>
          <w:rFonts w:ascii="HebarU Cyr" w:hAnsi="HebarU Cyr"/>
          <w:sz w:val="24"/>
          <w:szCs w:val="24"/>
          <w:lang w:val="bg-BG"/>
        </w:rPr>
        <w:t>за обособяване на</w:t>
      </w:r>
      <w:r w:rsidR="00C47119">
        <w:rPr>
          <w:rFonts w:ascii="HebarU Cyr" w:hAnsi="HebarU Cyr"/>
          <w:sz w:val="24"/>
          <w:szCs w:val="24"/>
          <w:lang w:val="bg-BG"/>
        </w:rPr>
        <w:t xml:space="preserve"> зони за предоставяне на водноатракционни услуги, съобразно видовете плавателни средства, които могат да се ползват за тази цел;</w:t>
      </w:r>
      <w:r w:rsidRPr="000247CF">
        <w:rPr>
          <w:rFonts w:ascii="HebarU Cyr" w:hAnsi="HebarU Cyr"/>
          <w:sz w:val="24"/>
          <w:szCs w:val="24"/>
          <w:lang w:val="bg-BG"/>
        </w:rPr>
        <w:t>;</w:t>
      </w:r>
    </w:p>
    <w:p w14:paraId="2251A35D" w14:textId="77777777" w:rsidR="00EB5041" w:rsidRPr="000247CF" w:rsidRDefault="00EB5041" w:rsidP="00234E0F">
      <w:pPr>
        <w:numPr>
          <w:ilvl w:val="0"/>
          <w:numId w:val="12"/>
        </w:numPr>
        <w:spacing w:before="120" w:after="0" w:line="240" w:lineRule="auto"/>
        <w:ind w:left="0" w:firstLine="1170"/>
        <w:jc w:val="both"/>
        <w:rPr>
          <w:rFonts w:ascii="HebarU Cyr" w:hAnsi="HebarU Cyr"/>
          <w:sz w:val="24"/>
          <w:szCs w:val="24"/>
          <w:lang w:val="bg-BG"/>
        </w:rPr>
      </w:pPr>
      <w:r w:rsidRPr="000247CF">
        <w:rPr>
          <w:rFonts w:ascii="HebarU Cyr" w:hAnsi="HebarU Cyr"/>
          <w:sz w:val="24"/>
          <w:szCs w:val="24"/>
          <w:lang w:val="bg-BG"/>
        </w:rPr>
        <w:t>Липсата или наличието на други специфични изисквания към вида и броя на предоставяните туристически услуги и средствата за тяхното предоставяне.</w:t>
      </w:r>
    </w:p>
    <w:p w14:paraId="30F4FEAD" w14:textId="54692F67" w:rsidR="00EB5041" w:rsidRPr="000247CF" w:rsidRDefault="00EB5041" w:rsidP="00234E0F">
      <w:pPr>
        <w:spacing w:before="120" w:after="0" w:line="240" w:lineRule="auto"/>
        <w:ind w:firstLine="1134"/>
        <w:jc w:val="both"/>
        <w:rPr>
          <w:rFonts w:ascii="HebarU Cyr" w:hAnsi="HebarU Cyr"/>
          <w:sz w:val="24"/>
          <w:szCs w:val="24"/>
          <w:lang w:val="bg-BG"/>
        </w:rPr>
      </w:pPr>
      <w:r w:rsidRPr="000247CF">
        <w:rPr>
          <w:rFonts w:ascii="HebarU Cyr" w:hAnsi="HebarU Cyr"/>
          <w:sz w:val="24"/>
          <w:szCs w:val="24"/>
          <w:lang w:val="bg-BG"/>
        </w:rPr>
        <w:t xml:space="preserve">Диференцирането на морските плажове, съобразно наличието на определени белези, е пряко свързано с установяването на специален законов режим за всяка </w:t>
      </w:r>
      <w:r w:rsidR="00F43125">
        <w:rPr>
          <w:rFonts w:ascii="HebarU Cyr" w:hAnsi="HebarU Cyr"/>
          <w:sz w:val="24"/>
          <w:szCs w:val="24"/>
          <w:lang w:val="bg-BG"/>
        </w:rPr>
        <w:t xml:space="preserve">от </w:t>
      </w:r>
      <w:r w:rsidRPr="000247CF">
        <w:rPr>
          <w:rFonts w:ascii="HebarU Cyr" w:hAnsi="HebarU Cyr"/>
          <w:sz w:val="24"/>
          <w:szCs w:val="24"/>
          <w:lang w:val="bg-BG"/>
        </w:rPr>
        <w:t xml:space="preserve">групите, подгрупите и класове морски плажове, предпоставящ различни изисквания по отношение на ползването им и извършването на определени дейности, при спазване на общите законови разпоредби. С оглед на спецификата на разглежданата от законопроекта материя, се предвижда нейното допълнително доразвиване и детайлизиране в подзаконова нормативна уредба, която ще бъде </w:t>
      </w:r>
      <w:r w:rsidR="00876642">
        <w:rPr>
          <w:rFonts w:ascii="HebarU Cyr" w:hAnsi="HebarU Cyr"/>
          <w:sz w:val="24"/>
          <w:szCs w:val="24"/>
          <w:lang w:val="bg-BG"/>
        </w:rPr>
        <w:t>предложена</w:t>
      </w:r>
      <w:r w:rsidR="00876642" w:rsidRPr="000247CF">
        <w:rPr>
          <w:rFonts w:ascii="HebarU Cyr" w:hAnsi="HebarU Cyr"/>
          <w:sz w:val="24"/>
          <w:szCs w:val="24"/>
          <w:lang w:val="bg-BG"/>
        </w:rPr>
        <w:t xml:space="preserve"> </w:t>
      </w:r>
      <w:r w:rsidRPr="000247CF">
        <w:rPr>
          <w:rFonts w:ascii="HebarU Cyr" w:hAnsi="HebarU Cyr"/>
          <w:sz w:val="24"/>
          <w:szCs w:val="24"/>
          <w:lang w:val="bg-BG"/>
        </w:rPr>
        <w:t xml:space="preserve">от министъра на туризма. Гарантирането на необходимото ниво на публичност и прозрачност в дейността по групиране и класифициране на морските плажове се постига с вписването на морските плажове в публичните регистри, които следва да се създадат въз основа на чл. 6а, ал. 4 и чл. 6б, ал. 3.    </w:t>
      </w:r>
    </w:p>
    <w:p w14:paraId="41DB0F29" w14:textId="77777777" w:rsidR="00EB5041" w:rsidRPr="000247CF" w:rsidRDefault="00EB5041" w:rsidP="00234E0F">
      <w:pPr>
        <w:spacing w:before="120" w:after="0" w:line="240" w:lineRule="auto"/>
        <w:ind w:firstLine="1134"/>
        <w:jc w:val="both"/>
        <w:rPr>
          <w:rFonts w:ascii="HebarU Cyr" w:hAnsi="HebarU Cyr"/>
          <w:sz w:val="24"/>
          <w:szCs w:val="24"/>
          <w:lang w:val="bg-BG"/>
        </w:rPr>
      </w:pPr>
      <w:r w:rsidRPr="000247CF">
        <w:rPr>
          <w:rFonts w:ascii="HebarU Cyr" w:hAnsi="HebarU Cyr"/>
          <w:sz w:val="24"/>
          <w:szCs w:val="24"/>
          <w:lang w:val="bg-BG"/>
        </w:rPr>
        <w:t>Във връзка с горното, създаването на отделни групи и класове морски плажове и прилагането на различен правен режим спрямо тях, е пряко свързано и следва да окаже пряко въздействие върху основните белези и бизнес модели, използвани при възлагането на концесии (съответно – договори за наем) на морски плажове. В този смисъл е предложената нова редакция на чл. 8, ал. 3 на ЗУЧК. Изменителния</w:t>
      </w:r>
      <w:r w:rsidR="0067521C">
        <w:rPr>
          <w:rFonts w:ascii="HebarU Cyr" w:hAnsi="HebarU Cyr"/>
          <w:sz w:val="24"/>
          <w:szCs w:val="24"/>
          <w:lang w:val="bg-BG"/>
        </w:rPr>
        <w:t>т</w:t>
      </w:r>
      <w:r w:rsidRPr="000247CF">
        <w:rPr>
          <w:rFonts w:ascii="HebarU Cyr" w:hAnsi="HebarU Cyr"/>
          <w:sz w:val="24"/>
          <w:szCs w:val="24"/>
          <w:lang w:val="bg-BG"/>
        </w:rPr>
        <w:t xml:space="preserve"> характер на предложения текст, се състои в отпадане на </w:t>
      </w:r>
      <w:r w:rsidRPr="000247CF">
        <w:rPr>
          <w:rFonts w:ascii="HebarU Cyr" w:eastAsia="Times New Roman" w:hAnsi="HebarU Cyr" w:cs="Times New Roman"/>
          <w:sz w:val="24"/>
          <w:szCs w:val="24"/>
          <w:lang w:val="bg-BG"/>
        </w:rPr>
        <w:t>съществуващото към момента</w:t>
      </w:r>
      <w:r w:rsidRPr="000247CF">
        <w:rPr>
          <w:rFonts w:ascii="HebarU Cyr" w:hAnsi="HebarU Cyr"/>
          <w:sz w:val="24"/>
          <w:szCs w:val="24"/>
          <w:lang w:val="bg-BG"/>
        </w:rPr>
        <w:t xml:space="preserve"> неизчерпателно изброяване на критериите и характеристиките на морските плажове при определяне на минималните размери на концесионните плащания и наемните цени и обвързването му с групата, подгрупата и класа на морския плаж, определени в съответствие с разпоредбите на новите чл. 6а и 6б, и въз основа на предвидената подзаконова нормативна уредба. Въвежда се изискване минималния размер на концесионното плащане, съответно на наемната цена</w:t>
      </w:r>
      <w:r w:rsidRPr="000247CF">
        <w:rPr>
          <w:rFonts w:asciiTheme="minorHAnsi" w:hAnsiTheme="minorHAnsi"/>
          <w:sz w:val="24"/>
          <w:szCs w:val="24"/>
          <w:lang w:val="bg-BG"/>
        </w:rPr>
        <w:t>,</w:t>
      </w:r>
      <w:r w:rsidRPr="000247CF">
        <w:rPr>
          <w:rFonts w:ascii="HebarU Cyr" w:hAnsi="HebarU Cyr"/>
          <w:sz w:val="24"/>
          <w:szCs w:val="24"/>
          <w:lang w:val="bg-BG"/>
        </w:rPr>
        <w:t xml:space="preserve"> да бъдат определяни по начин, гарантиращ обективно най-доброто съотношение между качество и цена. По този начин се цели съчетаване на количествено измеримите характеристики на морските плажове, с качествени показатели, позволяващо, в допълнение към извършеното им профилиране, постигането на икономически най-изгодния подход при стопанисването им. </w:t>
      </w:r>
    </w:p>
    <w:p w14:paraId="0BE16958" w14:textId="77777777" w:rsidR="00EB5041" w:rsidRPr="000247CF" w:rsidRDefault="00EB5041" w:rsidP="00234E0F">
      <w:pPr>
        <w:spacing w:before="120" w:after="0" w:line="240" w:lineRule="auto"/>
        <w:ind w:firstLine="1134"/>
        <w:jc w:val="both"/>
        <w:rPr>
          <w:rFonts w:ascii="HebarU Cyr" w:hAnsi="HebarU Cyr"/>
          <w:sz w:val="24"/>
          <w:szCs w:val="24"/>
          <w:lang w:val="bg-BG"/>
        </w:rPr>
      </w:pPr>
      <w:r w:rsidRPr="000247CF">
        <w:rPr>
          <w:rFonts w:ascii="HebarU Cyr" w:hAnsi="HebarU Cyr"/>
          <w:sz w:val="24"/>
          <w:szCs w:val="24"/>
          <w:lang w:val="bg-BG"/>
        </w:rPr>
        <w:t xml:space="preserve">Условията и редът за групиране на морските плажове, видовете класове морски плажове, както редът и начинът за </w:t>
      </w:r>
      <w:r w:rsidRPr="000247CF">
        <w:rPr>
          <w:rFonts w:ascii="HebarU Cyr" w:hAnsi="HebarU Cyr"/>
          <w:sz w:val="24"/>
          <w:szCs w:val="24"/>
          <w:lang w:val="bg-BG"/>
        </w:rPr>
        <w:lastRenderedPageBreak/>
        <w:t>определянето им се определят с наредба, приета от Министерския съвет, по предложение на министъра на туризма.</w:t>
      </w:r>
    </w:p>
    <w:p w14:paraId="61931974" w14:textId="44BB8C27" w:rsidR="007B303E" w:rsidRDefault="007B303E" w:rsidP="00234E0F">
      <w:pPr>
        <w:spacing w:before="120" w:after="0" w:line="240" w:lineRule="auto"/>
        <w:ind w:firstLine="1134"/>
        <w:jc w:val="both"/>
        <w:rPr>
          <w:rFonts w:ascii="HebarU Cyr" w:hAnsi="HebarU Cyr"/>
          <w:sz w:val="24"/>
          <w:szCs w:val="24"/>
          <w:lang w:val="bg-BG"/>
        </w:rPr>
      </w:pPr>
      <w:r w:rsidRPr="007B303E">
        <w:rPr>
          <w:rFonts w:ascii="HebarU Cyr" w:hAnsi="HebarU Cyr"/>
          <w:sz w:val="24"/>
          <w:szCs w:val="24"/>
          <w:lang w:val="bg-BG"/>
        </w:rPr>
        <w:t xml:space="preserve">На следващо място със законопроекта се предвижда изрично, че заповедите на министъра на туризма, с които се </w:t>
      </w:r>
      <w:r w:rsidR="00C73BA7">
        <w:rPr>
          <w:rFonts w:ascii="HebarU Cyr" w:hAnsi="HebarU Cyr"/>
          <w:sz w:val="24"/>
          <w:szCs w:val="24"/>
          <w:lang w:val="bg-BG"/>
        </w:rPr>
        <w:t>нарежда провеждането на търгове с тайно наддаване за отдаване под наем на обекти – изключителна държавна собственост, представляващи морски плажове</w:t>
      </w:r>
      <w:r w:rsidR="00F008D6">
        <w:rPr>
          <w:rFonts w:ascii="HebarU Cyr" w:hAnsi="HebarU Cyr"/>
          <w:sz w:val="24"/>
          <w:szCs w:val="24"/>
          <w:lang w:val="bg-BG"/>
        </w:rPr>
        <w:t xml:space="preserve"> и заповедите за определяне на спечелили проведените търгове с тайно наддаване за отдаване под наем на обекти – изключителна държавна собственост, представляващи морски плажове </w:t>
      </w:r>
      <w:r w:rsidRPr="007B303E">
        <w:rPr>
          <w:rFonts w:ascii="HebarU Cyr" w:hAnsi="HebarU Cyr"/>
          <w:sz w:val="24"/>
          <w:szCs w:val="24"/>
          <w:lang w:val="bg-BG"/>
        </w:rPr>
        <w:t xml:space="preserve">подлежат на предварително изпълнение. Това допълнение на разпоредбата на чл. 7, ал. 6 се предлага с оглед необходимостта от навременно </w:t>
      </w:r>
      <w:r w:rsidR="00C73BA7">
        <w:rPr>
          <w:rFonts w:ascii="HebarU Cyr" w:hAnsi="HebarU Cyr"/>
          <w:sz w:val="24"/>
          <w:szCs w:val="24"/>
          <w:lang w:val="bg-BG"/>
        </w:rPr>
        <w:t xml:space="preserve">провеждане на тръжните процедури и </w:t>
      </w:r>
      <w:r w:rsidRPr="007B303E">
        <w:rPr>
          <w:rFonts w:ascii="HebarU Cyr" w:hAnsi="HebarU Cyr"/>
          <w:sz w:val="24"/>
          <w:szCs w:val="24"/>
          <w:lang w:val="bg-BG"/>
        </w:rPr>
        <w:t>сключване на договорите за наем, предвид обвързаността с периода от време от годината, в който те могат да бъдат ефективно изпълнявани от страна на наемателите. По този начин ще се гарантира ефективното реализиране на правата и задълженията по договорите и ще се повиши правната сигурност, като ще се даде възможност за правилно планиране и извършване на съответните дейности, попадащи в предмета им</w:t>
      </w:r>
      <w:r>
        <w:rPr>
          <w:rFonts w:ascii="HebarU Cyr" w:hAnsi="HebarU Cyr"/>
          <w:sz w:val="24"/>
          <w:szCs w:val="24"/>
          <w:lang w:val="bg-BG"/>
        </w:rPr>
        <w:t>.</w:t>
      </w:r>
    </w:p>
    <w:p w14:paraId="6FD2D973" w14:textId="43FDA354" w:rsidR="00E1144F" w:rsidRPr="00E1144F" w:rsidRDefault="00E1144F" w:rsidP="00E1144F">
      <w:pPr>
        <w:spacing w:before="120" w:after="0" w:line="240" w:lineRule="auto"/>
        <w:ind w:firstLine="1134"/>
        <w:jc w:val="both"/>
        <w:rPr>
          <w:rFonts w:ascii="HebarU Cyr" w:hAnsi="HebarU Cyr"/>
          <w:sz w:val="24"/>
          <w:szCs w:val="24"/>
          <w:lang w:val="bg-BG"/>
        </w:rPr>
      </w:pPr>
      <w:r>
        <w:rPr>
          <w:rFonts w:ascii="HebarU Cyr" w:hAnsi="HebarU Cyr"/>
          <w:sz w:val="24"/>
          <w:szCs w:val="24"/>
          <w:lang w:val="bg-BG"/>
        </w:rPr>
        <w:t>Предварителното изпълнение на заповедите се мотивира с</w:t>
      </w:r>
      <w:r w:rsidRPr="00E1144F">
        <w:rPr>
          <w:rFonts w:ascii="HebarU Cyr" w:hAnsi="HebarU Cyr"/>
          <w:sz w:val="24"/>
          <w:szCs w:val="24"/>
          <w:lang w:val="bg-BG"/>
        </w:rPr>
        <w:t xml:space="preserve"> о</w:t>
      </w:r>
      <w:r>
        <w:rPr>
          <w:rFonts w:ascii="HebarU Cyr" w:hAnsi="HebarU Cyr"/>
          <w:sz w:val="24"/>
          <w:szCs w:val="24"/>
          <w:lang w:val="bg-BG"/>
        </w:rPr>
        <w:t xml:space="preserve">глед изпълнение на задължителните </w:t>
      </w:r>
      <w:r w:rsidRPr="00E1144F">
        <w:rPr>
          <w:rFonts w:ascii="HebarU Cyr" w:hAnsi="HebarU Cyr"/>
          <w:sz w:val="24"/>
          <w:szCs w:val="24"/>
          <w:lang w:val="bg-BG"/>
        </w:rPr>
        <w:t>дейности от определения за наемател на морския плаж, като използването на този обект е свързан с осигуряване защитата на живота или здравето на гражданите от една страна, както и защита на особено важни държавни или обществени интереси, възложени по силата на</w:t>
      </w:r>
      <w:r>
        <w:rPr>
          <w:rFonts w:ascii="HebarU Cyr" w:hAnsi="HebarU Cyr"/>
          <w:sz w:val="24"/>
          <w:szCs w:val="24"/>
          <w:lang w:val="bg-BG"/>
        </w:rPr>
        <w:t xml:space="preserve"> закон – ЗУЧК.</w:t>
      </w:r>
      <w:r w:rsidRPr="00E1144F">
        <w:rPr>
          <w:rFonts w:ascii="HebarU Cyr" w:hAnsi="HebarU Cyr"/>
          <w:sz w:val="24"/>
          <w:szCs w:val="24"/>
          <w:lang w:val="bg-BG"/>
        </w:rPr>
        <w:t xml:space="preserve"> Последните следва да </w:t>
      </w:r>
      <w:r>
        <w:rPr>
          <w:rFonts w:ascii="HebarU Cyr" w:hAnsi="HebarU Cyr"/>
          <w:sz w:val="24"/>
          <w:szCs w:val="24"/>
          <w:lang w:val="bg-BG"/>
        </w:rPr>
        <w:t>бъдат осигурени през активния</w:t>
      </w:r>
      <w:r w:rsidRPr="00E1144F">
        <w:rPr>
          <w:rFonts w:ascii="HebarU Cyr" w:hAnsi="HebarU Cyr"/>
          <w:sz w:val="24"/>
          <w:szCs w:val="24"/>
          <w:lang w:val="bg-BG"/>
        </w:rPr>
        <w:t xml:space="preserve"> т</w:t>
      </w:r>
      <w:r w:rsidR="00D80B93">
        <w:rPr>
          <w:rFonts w:ascii="HebarU Cyr" w:hAnsi="HebarU Cyr"/>
          <w:sz w:val="24"/>
          <w:szCs w:val="24"/>
          <w:lang w:val="bg-BG"/>
        </w:rPr>
        <w:t xml:space="preserve">уристически морски сезон за </w:t>
      </w:r>
      <w:r w:rsidRPr="00E1144F">
        <w:rPr>
          <w:rFonts w:ascii="HebarU Cyr" w:hAnsi="HebarU Cyr"/>
          <w:sz w:val="24"/>
          <w:szCs w:val="24"/>
          <w:lang w:val="bg-BG"/>
        </w:rPr>
        <w:t xml:space="preserve">обезпечаване спокойствието и сигурността на летуващите граждани и техните семейства, посещаващи </w:t>
      </w:r>
      <w:r>
        <w:rPr>
          <w:rFonts w:ascii="HebarU Cyr" w:hAnsi="HebarU Cyr"/>
          <w:sz w:val="24"/>
          <w:szCs w:val="24"/>
          <w:lang w:val="bg-BG"/>
        </w:rPr>
        <w:t>морския плаж.</w:t>
      </w:r>
      <w:r w:rsidRPr="00E1144F">
        <w:rPr>
          <w:rFonts w:ascii="HebarU Cyr" w:hAnsi="HebarU Cyr"/>
          <w:sz w:val="24"/>
          <w:szCs w:val="24"/>
          <w:lang w:val="bg-BG"/>
        </w:rPr>
        <w:t xml:space="preserve"> Своевременното определяне на наемател на морския плаж налага извод за продължаване на процедурата по отдаването под наем на обекта, представляващ изключителна държавна собственост. Безспорно е, че при закъснение из</w:t>
      </w:r>
      <w:r>
        <w:rPr>
          <w:rFonts w:ascii="HebarU Cyr" w:hAnsi="HebarU Cyr"/>
          <w:sz w:val="24"/>
          <w:szCs w:val="24"/>
          <w:lang w:val="bg-BG"/>
        </w:rPr>
        <w:t>пълнението на задължителните</w:t>
      </w:r>
      <w:r w:rsidRPr="00E1144F">
        <w:rPr>
          <w:rFonts w:ascii="HebarU Cyr" w:hAnsi="HebarU Cyr"/>
          <w:sz w:val="24"/>
          <w:szCs w:val="24"/>
          <w:lang w:val="bg-BG"/>
        </w:rPr>
        <w:t xml:space="preserve"> дейности могат да настъпят значителни вреди и сериозна опасност по отношение на живота и здравето на гражданите, а от това и увреждане на държавни и обществени интереси във връзка с неизпълнени дейности при използване на морския плаж.</w:t>
      </w:r>
    </w:p>
    <w:p w14:paraId="634451BA" w14:textId="77777777" w:rsidR="00EB5041" w:rsidRPr="000247CF" w:rsidRDefault="00EB5041" w:rsidP="00234E0F">
      <w:pPr>
        <w:spacing w:before="120" w:after="0" w:line="240" w:lineRule="auto"/>
        <w:ind w:firstLine="1134"/>
        <w:jc w:val="both"/>
        <w:rPr>
          <w:rFonts w:ascii="HebarU Cyr" w:hAnsi="HebarU Cyr"/>
          <w:sz w:val="24"/>
          <w:szCs w:val="24"/>
          <w:lang w:val="bg-BG"/>
        </w:rPr>
      </w:pPr>
      <w:r w:rsidRPr="000247CF">
        <w:rPr>
          <w:rFonts w:ascii="HebarU Cyr" w:hAnsi="HebarU Cyr"/>
          <w:sz w:val="24"/>
          <w:szCs w:val="24"/>
          <w:lang w:val="bg-BG"/>
        </w:rPr>
        <w:t xml:space="preserve">Законопроектът предвижда и съществени изменения в административнонаказателните разпоредби на ЗУЧК. В следствие на извършен анализ на забранителните и ограничителните разпоредби на закона са разписани конкретни административнонаказателни текстове. Административните наказания са определени в съответствие с извършена преценка на степента на засягане на обществения интерес при нарушаването на съответната разпоредба на закона. Прецизирани са също така нормите, засягащи и органите, които са ангажирани с административното производство при установяването на нарушенията и определянето на наказанията. </w:t>
      </w:r>
      <w:r w:rsidRPr="000247CF">
        <w:rPr>
          <w:rFonts w:ascii="HebarU Cyr" w:hAnsi="HebarU Cyr"/>
          <w:sz w:val="24"/>
          <w:szCs w:val="24"/>
          <w:lang w:val="bg-BG"/>
        </w:rPr>
        <w:lastRenderedPageBreak/>
        <w:t xml:space="preserve">Предвижда се препращане към правилата за реализиране на административнонаказателното производство в съответния закон, в случаите в които се засяга област на регулиране, попадаща в компетентността на друг административен орган. </w:t>
      </w:r>
    </w:p>
    <w:p w14:paraId="4F003D90" w14:textId="77777777" w:rsidR="00EB5041" w:rsidRPr="000247CF" w:rsidRDefault="00EB5041" w:rsidP="00234E0F">
      <w:pPr>
        <w:spacing w:before="120" w:after="0" w:line="240" w:lineRule="auto"/>
        <w:ind w:firstLine="1134"/>
        <w:jc w:val="both"/>
        <w:rPr>
          <w:rFonts w:ascii="HebarU Cyr" w:hAnsi="HebarU Cyr"/>
          <w:sz w:val="24"/>
          <w:szCs w:val="24"/>
          <w:lang w:val="bg-BG"/>
        </w:rPr>
      </w:pPr>
      <w:r w:rsidRPr="000247CF">
        <w:rPr>
          <w:rFonts w:ascii="HebarU Cyr" w:hAnsi="HebarU Cyr"/>
          <w:sz w:val="24"/>
          <w:szCs w:val="24"/>
          <w:lang w:val="bg-BG"/>
        </w:rPr>
        <w:t xml:space="preserve">С разпоредбите на новите </w:t>
      </w:r>
      <w:r w:rsidR="006F2173" w:rsidRPr="000247CF">
        <w:rPr>
          <w:rFonts w:ascii="HebarU Cyr" w:hAnsi="HebarU Cyr"/>
          <w:sz w:val="24"/>
          <w:szCs w:val="24"/>
          <w:lang w:val="bg-BG"/>
        </w:rPr>
        <w:t>текстове</w:t>
      </w:r>
      <w:r w:rsidRPr="000247CF">
        <w:rPr>
          <w:rFonts w:ascii="HebarU Cyr" w:hAnsi="HebarU Cyr"/>
          <w:sz w:val="24"/>
          <w:szCs w:val="24"/>
          <w:lang w:val="bg-BG"/>
        </w:rPr>
        <w:t xml:space="preserve"> се определят изрично </w:t>
      </w:r>
      <w:r w:rsidR="006F2173" w:rsidRPr="000247CF">
        <w:rPr>
          <w:rFonts w:ascii="HebarU Cyr" w:hAnsi="HebarU Cyr"/>
          <w:sz w:val="24"/>
          <w:szCs w:val="24"/>
          <w:lang w:val="bg-BG"/>
        </w:rPr>
        <w:t xml:space="preserve">и </w:t>
      </w:r>
      <w:r w:rsidRPr="000247CF">
        <w:rPr>
          <w:rFonts w:ascii="HebarU Cyr" w:hAnsi="HebarU Cyr"/>
          <w:sz w:val="24"/>
          <w:szCs w:val="24"/>
          <w:lang w:val="bg-BG"/>
        </w:rPr>
        <w:t>видовете преустановителни и възстановителни принудителни административни мерки, които биха могли да бъдат прилагани от министъра на туризма с оглед извършени нарушения на разпоредбите на ЗУЧК. В този смисъл ЗУЧК се привежда в съответствие с изискването, поставено от чл. 23 от Закона за административните нарушения и административните наказания, съгласно който случаите, когато могат да се прилагат принудителни административни мерки, техният вид, органите, които ги прилагат, и начинът за тяхното приложение, както и редът за тяхното обжалване следва да бъдат уредени в съответния специален закон.</w:t>
      </w:r>
      <w:r w:rsidR="006F2173" w:rsidRPr="000247CF">
        <w:rPr>
          <w:rFonts w:ascii="HebarU Cyr" w:hAnsi="HebarU Cyr"/>
          <w:sz w:val="24"/>
          <w:szCs w:val="24"/>
          <w:lang w:val="bg-BG"/>
        </w:rPr>
        <w:t xml:space="preserve"> В допълнение </w:t>
      </w:r>
      <w:r w:rsidRPr="000247CF">
        <w:rPr>
          <w:rFonts w:ascii="HebarU Cyr" w:hAnsi="HebarU Cyr"/>
          <w:sz w:val="24"/>
          <w:szCs w:val="24"/>
          <w:lang w:val="bg-BG"/>
        </w:rPr>
        <w:t xml:space="preserve">чрез препращане към Закона за устройството на територията, Закона за водите и Закона за управление на отпадъците, се предвижда разширяване на обхвата на действие на техните разпоредби, уреждащи възможностите за прилагане на съответните принудителни административни мерки и спрямо нарушения на текстове от ЗУЧК. </w:t>
      </w:r>
    </w:p>
    <w:p w14:paraId="574693DB" w14:textId="77777777" w:rsidR="00EB5041" w:rsidRPr="000247CF" w:rsidRDefault="00EB5041" w:rsidP="00234E0F">
      <w:pPr>
        <w:spacing w:after="0" w:line="240" w:lineRule="auto"/>
        <w:ind w:firstLine="1134"/>
        <w:jc w:val="both"/>
        <w:rPr>
          <w:b/>
          <w:sz w:val="24"/>
          <w:szCs w:val="24"/>
          <w:lang w:val="bg-BG"/>
        </w:rPr>
      </w:pPr>
    </w:p>
    <w:p w14:paraId="49A30A88" w14:textId="77777777" w:rsidR="00EB5041" w:rsidRPr="000247CF" w:rsidRDefault="00EB5041" w:rsidP="00234E0F">
      <w:pPr>
        <w:spacing w:after="0" w:line="240" w:lineRule="auto"/>
        <w:ind w:firstLine="1134"/>
        <w:jc w:val="both"/>
        <w:rPr>
          <w:rFonts w:ascii="HebarU Cyr" w:hAnsi="HebarU Cyr"/>
          <w:sz w:val="24"/>
          <w:szCs w:val="24"/>
          <w:lang w:val="bg-BG"/>
        </w:rPr>
      </w:pPr>
    </w:p>
    <w:sectPr w:rsidR="00EB5041" w:rsidRPr="000247CF" w:rsidSect="001B3E3F">
      <w:headerReference w:type="default" r:id="rId8"/>
      <w:footerReference w:type="default" r:id="rId9"/>
      <w:type w:val="continuous"/>
      <w:pgSz w:w="12240" w:h="15840"/>
      <w:pgMar w:top="1440" w:right="15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71AEB" w14:textId="77777777" w:rsidR="00AF3DA9" w:rsidRDefault="00AF3DA9" w:rsidP="003209C0">
      <w:pPr>
        <w:spacing w:after="0" w:line="240" w:lineRule="auto"/>
      </w:pPr>
      <w:r>
        <w:separator/>
      </w:r>
    </w:p>
  </w:endnote>
  <w:endnote w:type="continuationSeparator" w:id="0">
    <w:p w14:paraId="4FBA189A" w14:textId="77777777" w:rsidR="00AF3DA9" w:rsidRDefault="00AF3DA9" w:rsidP="0032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ebarU Cyr">
    <w:altName w:val="Courier New"/>
    <w:panose1 w:val="00000000000000000000"/>
    <w:charset w:val="00"/>
    <w:family w:val="roman"/>
    <w:notTrueType/>
    <w:pitch w:val="default"/>
    <w:sig w:usb0="00000201" w:usb1="00000000" w:usb2="00000000" w:usb3="00000000" w:csb0="00000004"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aturionCy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barU">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HebarU Cyr" w:hAnsi="HebarU Cyr"/>
      </w:rPr>
      <w:id w:val="-1345317822"/>
      <w:docPartObj>
        <w:docPartGallery w:val="Page Numbers (Bottom of Page)"/>
        <w:docPartUnique/>
      </w:docPartObj>
    </w:sdtPr>
    <w:sdtEndPr>
      <w:rPr>
        <w:noProof/>
      </w:rPr>
    </w:sdtEndPr>
    <w:sdtContent>
      <w:p w14:paraId="4FBB2C5E" w14:textId="4F1C1914" w:rsidR="00FC4D93" w:rsidRPr="00F66067" w:rsidRDefault="00FC4D93">
        <w:pPr>
          <w:pStyle w:val="Footer"/>
          <w:jc w:val="right"/>
          <w:rPr>
            <w:rFonts w:ascii="HebarU Cyr" w:hAnsi="HebarU Cyr"/>
          </w:rPr>
        </w:pPr>
        <w:r w:rsidRPr="00F66067">
          <w:rPr>
            <w:rFonts w:ascii="HebarU Cyr" w:hAnsi="HebarU Cyr"/>
          </w:rPr>
          <w:fldChar w:fldCharType="begin"/>
        </w:r>
        <w:r w:rsidRPr="00F66067">
          <w:rPr>
            <w:rFonts w:ascii="HebarU Cyr" w:hAnsi="HebarU Cyr"/>
          </w:rPr>
          <w:instrText xml:space="preserve"> PAGE   \* MERGEFORMAT </w:instrText>
        </w:r>
        <w:r w:rsidRPr="00F66067">
          <w:rPr>
            <w:rFonts w:ascii="HebarU Cyr" w:hAnsi="HebarU Cyr"/>
          </w:rPr>
          <w:fldChar w:fldCharType="separate"/>
        </w:r>
        <w:r w:rsidR="00D80B93">
          <w:rPr>
            <w:rFonts w:ascii="HebarU Cyr" w:hAnsi="HebarU Cyr"/>
            <w:noProof/>
          </w:rPr>
          <w:t>5</w:t>
        </w:r>
        <w:r w:rsidRPr="00F66067">
          <w:rPr>
            <w:rFonts w:ascii="HebarU Cyr" w:hAnsi="HebarU Cyr"/>
            <w:noProof/>
          </w:rPr>
          <w:fldChar w:fldCharType="end"/>
        </w:r>
      </w:p>
    </w:sdtContent>
  </w:sdt>
  <w:p w14:paraId="5AA1E70A" w14:textId="77777777" w:rsidR="002B14BA" w:rsidRPr="00F66067" w:rsidRDefault="002B14BA">
    <w:pPr>
      <w:pStyle w:val="Footer"/>
      <w:rPr>
        <w:rFonts w:ascii="HebarU Cyr" w:hAnsi="HebarU Cy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9BC48" w14:textId="77777777" w:rsidR="00AF3DA9" w:rsidRDefault="00AF3DA9" w:rsidP="003209C0">
      <w:pPr>
        <w:spacing w:after="0" w:line="240" w:lineRule="auto"/>
      </w:pPr>
      <w:r>
        <w:separator/>
      </w:r>
    </w:p>
  </w:footnote>
  <w:footnote w:type="continuationSeparator" w:id="0">
    <w:p w14:paraId="4C200AF5" w14:textId="77777777" w:rsidR="00AF3DA9" w:rsidRDefault="00AF3DA9" w:rsidP="00320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1B8A9" w14:textId="77777777" w:rsidR="002B14BA" w:rsidRPr="002E5751" w:rsidRDefault="002B14BA" w:rsidP="002E5751">
    <w:pPr>
      <w:pStyle w:val="Header"/>
      <w:jc w:val="center"/>
      <w:rPr>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5E49"/>
    <w:multiLevelType w:val="hybridMultilevel"/>
    <w:tmpl w:val="BD087186"/>
    <w:lvl w:ilvl="0" w:tplc="AF945030">
      <w:start w:val="1"/>
      <w:numFmt w:val="decimal"/>
      <w:suff w:val="space"/>
      <w:lvlText w:val="%1."/>
      <w:lvlJc w:val="left"/>
      <w:pPr>
        <w:ind w:left="502"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3CF5BF9"/>
    <w:multiLevelType w:val="hybridMultilevel"/>
    <w:tmpl w:val="6B04F1C8"/>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2" w15:restartNumberingAfterBreak="0">
    <w:nsid w:val="06CA30C9"/>
    <w:multiLevelType w:val="hybridMultilevel"/>
    <w:tmpl w:val="52A2A268"/>
    <w:lvl w:ilvl="0" w:tplc="B204C772">
      <w:start w:val="6"/>
      <w:numFmt w:val="decimal"/>
      <w:lvlText w:val="§ %1."/>
      <w:lvlJc w:val="left"/>
      <w:pPr>
        <w:ind w:left="1440" w:hanging="360"/>
      </w:pPr>
      <w:rPr>
        <w:rFonts w:ascii="HebarU Cyr" w:hAnsi="HebarU Cyr" w:cs="Times New Roman" w:hint="default"/>
        <w:b/>
        <w:sz w:val="24"/>
      </w:rPr>
    </w:lvl>
    <w:lvl w:ilvl="1" w:tplc="04020019">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15:restartNumberingAfterBreak="0">
    <w:nsid w:val="0A3F4CDB"/>
    <w:multiLevelType w:val="hybridMultilevel"/>
    <w:tmpl w:val="B0006F9A"/>
    <w:lvl w:ilvl="0" w:tplc="3AAADAA0">
      <w:start w:val="1"/>
      <w:numFmt w:val="decimal"/>
      <w:suff w:val="space"/>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97B2D"/>
    <w:multiLevelType w:val="hybridMultilevel"/>
    <w:tmpl w:val="F40E490E"/>
    <w:lvl w:ilvl="0" w:tplc="18E6AA1A">
      <w:start w:val="1"/>
      <w:numFmt w:val="decimal"/>
      <w:suff w:val="space"/>
      <w:lvlText w:val="%1."/>
      <w:lvlJc w:val="left"/>
      <w:pPr>
        <w:ind w:left="1440" w:hanging="360"/>
      </w:pPr>
      <w:rPr>
        <w:rFonts w:ascii="HebarU Cyr" w:hAnsi="HebarU Cyr"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D03656D"/>
    <w:multiLevelType w:val="hybridMultilevel"/>
    <w:tmpl w:val="BD087186"/>
    <w:lvl w:ilvl="0" w:tplc="AF945030">
      <w:start w:val="1"/>
      <w:numFmt w:val="decimal"/>
      <w:suff w:val="space"/>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F2D76A9"/>
    <w:multiLevelType w:val="hybridMultilevel"/>
    <w:tmpl w:val="B2608EE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0FB95F25"/>
    <w:multiLevelType w:val="hybridMultilevel"/>
    <w:tmpl w:val="BEC88942"/>
    <w:lvl w:ilvl="0" w:tplc="0FA0C128">
      <w:start w:val="1"/>
      <w:numFmt w:val="decimal"/>
      <w:lvlText w:val="%1."/>
      <w:lvlJc w:val="left"/>
      <w:pPr>
        <w:ind w:left="2592" w:hanging="465"/>
      </w:pPr>
      <w:rPr>
        <w:rFonts w:hint="default"/>
      </w:rPr>
    </w:lvl>
    <w:lvl w:ilvl="1" w:tplc="04020019" w:tentative="1">
      <w:start w:val="1"/>
      <w:numFmt w:val="lowerLetter"/>
      <w:lvlText w:val="%2."/>
      <w:lvlJc w:val="left"/>
      <w:pPr>
        <w:ind w:left="2574" w:hanging="360"/>
      </w:pPr>
    </w:lvl>
    <w:lvl w:ilvl="2" w:tplc="0402001B" w:tentative="1">
      <w:start w:val="1"/>
      <w:numFmt w:val="lowerRoman"/>
      <w:lvlText w:val="%3."/>
      <w:lvlJc w:val="right"/>
      <w:pPr>
        <w:ind w:left="3294" w:hanging="180"/>
      </w:pPr>
    </w:lvl>
    <w:lvl w:ilvl="3" w:tplc="0402000F" w:tentative="1">
      <w:start w:val="1"/>
      <w:numFmt w:val="decimal"/>
      <w:lvlText w:val="%4."/>
      <w:lvlJc w:val="left"/>
      <w:pPr>
        <w:ind w:left="4014" w:hanging="360"/>
      </w:pPr>
    </w:lvl>
    <w:lvl w:ilvl="4" w:tplc="04020019" w:tentative="1">
      <w:start w:val="1"/>
      <w:numFmt w:val="lowerLetter"/>
      <w:lvlText w:val="%5."/>
      <w:lvlJc w:val="left"/>
      <w:pPr>
        <w:ind w:left="4734" w:hanging="360"/>
      </w:pPr>
    </w:lvl>
    <w:lvl w:ilvl="5" w:tplc="0402001B" w:tentative="1">
      <w:start w:val="1"/>
      <w:numFmt w:val="lowerRoman"/>
      <w:lvlText w:val="%6."/>
      <w:lvlJc w:val="right"/>
      <w:pPr>
        <w:ind w:left="5454" w:hanging="180"/>
      </w:pPr>
    </w:lvl>
    <w:lvl w:ilvl="6" w:tplc="0402000F" w:tentative="1">
      <w:start w:val="1"/>
      <w:numFmt w:val="decimal"/>
      <w:lvlText w:val="%7."/>
      <w:lvlJc w:val="left"/>
      <w:pPr>
        <w:ind w:left="6174" w:hanging="360"/>
      </w:pPr>
    </w:lvl>
    <w:lvl w:ilvl="7" w:tplc="04020019" w:tentative="1">
      <w:start w:val="1"/>
      <w:numFmt w:val="lowerLetter"/>
      <w:lvlText w:val="%8."/>
      <w:lvlJc w:val="left"/>
      <w:pPr>
        <w:ind w:left="6894" w:hanging="360"/>
      </w:pPr>
    </w:lvl>
    <w:lvl w:ilvl="8" w:tplc="0402001B" w:tentative="1">
      <w:start w:val="1"/>
      <w:numFmt w:val="lowerRoman"/>
      <w:lvlText w:val="%9."/>
      <w:lvlJc w:val="right"/>
      <w:pPr>
        <w:ind w:left="7614" w:hanging="180"/>
      </w:pPr>
    </w:lvl>
  </w:abstractNum>
  <w:abstractNum w:abstractNumId="8" w15:restartNumberingAfterBreak="0">
    <w:nsid w:val="14536B16"/>
    <w:multiLevelType w:val="hybridMultilevel"/>
    <w:tmpl w:val="680279BA"/>
    <w:lvl w:ilvl="0" w:tplc="0FA0C128">
      <w:start w:val="1"/>
      <w:numFmt w:val="decimal"/>
      <w:lvlText w:val="%1."/>
      <w:lvlJc w:val="left"/>
      <w:pPr>
        <w:ind w:left="1458" w:hanging="46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9" w15:restartNumberingAfterBreak="0">
    <w:nsid w:val="1AD4689E"/>
    <w:multiLevelType w:val="hybridMultilevel"/>
    <w:tmpl w:val="83FE140C"/>
    <w:lvl w:ilvl="0" w:tplc="115C583A">
      <w:start w:val="1"/>
      <w:numFmt w:val="decimal"/>
      <w:lvlText w:val="%1."/>
      <w:lvlJc w:val="left"/>
      <w:pPr>
        <w:ind w:left="1440" w:hanging="360"/>
      </w:pPr>
      <w:rPr>
        <w:rFonts w:ascii="HebarU Cyr" w:hAnsi="HebarU Cyr"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C96559B"/>
    <w:multiLevelType w:val="hybridMultilevel"/>
    <w:tmpl w:val="D3C6C8E6"/>
    <w:lvl w:ilvl="0" w:tplc="4336D9EE">
      <w:start w:val="11"/>
      <w:numFmt w:val="decimal"/>
      <w:lvlText w:val="§ %1."/>
      <w:lvlJc w:val="left"/>
      <w:pPr>
        <w:ind w:left="1440" w:hanging="360"/>
      </w:pPr>
      <w:rPr>
        <w:rFonts w:ascii="HebarU Cyr" w:hAnsi="HebarU Cyr" w:cs="Times New Roman"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0BE4F66"/>
    <w:multiLevelType w:val="hybridMultilevel"/>
    <w:tmpl w:val="4BE286EA"/>
    <w:lvl w:ilvl="0" w:tplc="3A8A0906">
      <w:start w:val="1"/>
      <w:numFmt w:val="decimal"/>
      <w:lvlText w:val="Вариант № %1."/>
      <w:lvlJc w:val="left"/>
      <w:pPr>
        <w:ind w:left="720" w:hanging="360"/>
      </w:pPr>
      <w:rPr>
        <w:rFonts w:ascii="Times New Roman" w:hAnsi="Times New Roman" w:cs="Times New Roman" w:hint="default"/>
        <w:b/>
        <w:sz w:val="22"/>
        <w:szCs w:val="22"/>
      </w:rPr>
    </w:lvl>
    <w:lvl w:ilvl="1" w:tplc="7CAC53FA">
      <w:start w:val="1"/>
      <w:numFmt w:val="decimal"/>
      <w:lvlText w:val="%2."/>
      <w:lvlJc w:val="left"/>
      <w:pPr>
        <w:ind w:left="1353" w:hanging="360"/>
      </w:pPr>
      <w:rPr>
        <w:rFonts w:hint="default"/>
      </w:rPr>
    </w:lvl>
    <w:lvl w:ilvl="2" w:tplc="69B84460">
      <w:start w:val="2"/>
      <w:numFmt w:val="decimal"/>
      <w:lvlText w:val="%3-"/>
      <w:lvlJc w:val="left"/>
      <w:pPr>
        <w:ind w:left="2700" w:hanging="360"/>
      </w:pPr>
      <w:rPr>
        <w:rFonts w:asciiTheme="minorHAnsi" w:hAnsiTheme="minorHAns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923ECB"/>
    <w:multiLevelType w:val="hybridMultilevel"/>
    <w:tmpl w:val="7E70F5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0158C"/>
    <w:multiLevelType w:val="hybridMultilevel"/>
    <w:tmpl w:val="9D741724"/>
    <w:lvl w:ilvl="0" w:tplc="BFC22972">
      <w:start w:val="5"/>
      <w:numFmt w:val="decimal"/>
      <w:suff w:val="space"/>
      <w:lvlText w:val="§ %1."/>
      <w:lvlJc w:val="left"/>
      <w:pPr>
        <w:ind w:left="720" w:hanging="360"/>
      </w:pPr>
      <w:rPr>
        <w:rFonts w:ascii="HebarU Cyr" w:hAnsi="HebarU Cyr" w:cs="Times New Roman"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06D7A31"/>
    <w:multiLevelType w:val="hybridMultilevel"/>
    <w:tmpl w:val="22BC060E"/>
    <w:lvl w:ilvl="0" w:tplc="F98C0B22">
      <w:start w:val="1"/>
      <w:numFmt w:val="decimal"/>
      <w:lvlText w:val="%1."/>
      <w:lvlJc w:val="left"/>
      <w:pPr>
        <w:ind w:left="1630" w:hanging="495"/>
      </w:pPr>
      <w:rPr>
        <w:rFonts w:hint="default"/>
      </w:rPr>
    </w:lvl>
    <w:lvl w:ilvl="1" w:tplc="04020019" w:tentative="1">
      <w:start w:val="1"/>
      <w:numFmt w:val="lowerLetter"/>
      <w:lvlText w:val="%2."/>
      <w:lvlJc w:val="left"/>
      <w:pPr>
        <w:ind w:left="2215" w:hanging="360"/>
      </w:pPr>
    </w:lvl>
    <w:lvl w:ilvl="2" w:tplc="0402001B" w:tentative="1">
      <w:start w:val="1"/>
      <w:numFmt w:val="lowerRoman"/>
      <w:lvlText w:val="%3."/>
      <w:lvlJc w:val="right"/>
      <w:pPr>
        <w:ind w:left="2935" w:hanging="180"/>
      </w:pPr>
    </w:lvl>
    <w:lvl w:ilvl="3" w:tplc="0402000F" w:tentative="1">
      <w:start w:val="1"/>
      <w:numFmt w:val="decimal"/>
      <w:lvlText w:val="%4."/>
      <w:lvlJc w:val="left"/>
      <w:pPr>
        <w:ind w:left="3655" w:hanging="360"/>
      </w:pPr>
    </w:lvl>
    <w:lvl w:ilvl="4" w:tplc="04020019" w:tentative="1">
      <w:start w:val="1"/>
      <w:numFmt w:val="lowerLetter"/>
      <w:lvlText w:val="%5."/>
      <w:lvlJc w:val="left"/>
      <w:pPr>
        <w:ind w:left="4375" w:hanging="360"/>
      </w:pPr>
    </w:lvl>
    <w:lvl w:ilvl="5" w:tplc="0402001B" w:tentative="1">
      <w:start w:val="1"/>
      <w:numFmt w:val="lowerRoman"/>
      <w:lvlText w:val="%6."/>
      <w:lvlJc w:val="right"/>
      <w:pPr>
        <w:ind w:left="5095" w:hanging="180"/>
      </w:pPr>
    </w:lvl>
    <w:lvl w:ilvl="6" w:tplc="0402000F" w:tentative="1">
      <w:start w:val="1"/>
      <w:numFmt w:val="decimal"/>
      <w:lvlText w:val="%7."/>
      <w:lvlJc w:val="left"/>
      <w:pPr>
        <w:ind w:left="5815" w:hanging="360"/>
      </w:pPr>
    </w:lvl>
    <w:lvl w:ilvl="7" w:tplc="04020019" w:tentative="1">
      <w:start w:val="1"/>
      <w:numFmt w:val="lowerLetter"/>
      <w:lvlText w:val="%8."/>
      <w:lvlJc w:val="left"/>
      <w:pPr>
        <w:ind w:left="6535" w:hanging="360"/>
      </w:pPr>
    </w:lvl>
    <w:lvl w:ilvl="8" w:tplc="0402001B" w:tentative="1">
      <w:start w:val="1"/>
      <w:numFmt w:val="lowerRoman"/>
      <w:lvlText w:val="%9."/>
      <w:lvlJc w:val="right"/>
      <w:pPr>
        <w:ind w:left="7255" w:hanging="180"/>
      </w:pPr>
    </w:lvl>
  </w:abstractNum>
  <w:abstractNum w:abstractNumId="15" w15:restartNumberingAfterBreak="0">
    <w:nsid w:val="33CE1AA9"/>
    <w:multiLevelType w:val="hybridMultilevel"/>
    <w:tmpl w:val="E222B250"/>
    <w:lvl w:ilvl="0" w:tplc="7CAC53F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9A3D31"/>
    <w:multiLevelType w:val="hybridMultilevel"/>
    <w:tmpl w:val="9566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52487"/>
    <w:multiLevelType w:val="hybridMultilevel"/>
    <w:tmpl w:val="34A2B16C"/>
    <w:lvl w:ilvl="0" w:tplc="9A9E31DC">
      <w:start w:val="1"/>
      <w:numFmt w:val="decimal"/>
      <w:suff w:val="space"/>
      <w:lvlText w:val="§ %1."/>
      <w:lvlJc w:val="left"/>
      <w:pPr>
        <w:ind w:left="1353" w:hanging="360"/>
      </w:pPr>
      <w:rPr>
        <w:rFonts w:ascii="HebarU Cyr" w:hAnsi="HebarU Cyr" w:cs="Times New Roman" w:hint="default"/>
        <w:b/>
        <w:sz w:val="24"/>
      </w:rPr>
    </w:lvl>
    <w:lvl w:ilvl="1" w:tplc="115C583A">
      <w:start w:val="1"/>
      <w:numFmt w:val="decimal"/>
      <w:lvlText w:val="%2."/>
      <w:lvlJc w:val="left"/>
      <w:pPr>
        <w:ind w:left="1440" w:hanging="360"/>
      </w:pPr>
      <w:rPr>
        <w:rFonts w:ascii="HebarU Cyr" w:hAnsi="HebarU Cyr" w:hint="default"/>
      </w:rPr>
    </w:lvl>
    <w:lvl w:ilvl="2" w:tplc="54D854F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53210"/>
    <w:multiLevelType w:val="hybridMultilevel"/>
    <w:tmpl w:val="A68AA37A"/>
    <w:lvl w:ilvl="0" w:tplc="62E0B2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47E9D"/>
    <w:multiLevelType w:val="hybridMultilevel"/>
    <w:tmpl w:val="2D349FE2"/>
    <w:lvl w:ilvl="0" w:tplc="18E6AA1A">
      <w:start w:val="1"/>
      <w:numFmt w:val="decimal"/>
      <w:suff w:val="space"/>
      <w:lvlText w:val="%1."/>
      <w:lvlJc w:val="left"/>
      <w:pPr>
        <w:ind w:left="2574" w:hanging="360"/>
      </w:pPr>
      <w:rPr>
        <w:rFonts w:ascii="HebarU Cyr" w:hAnsi="HebarU Cyr" w:hint="default"/>
      </w:rPr>
    </w:lvl>
    <w:lvl w:ilvl="1" w:tplc="04020019" w:tentative="1">
      <w:start w:val="1"/>
      <w:numFmt w:val="lowerLetter"/>
      <w:lvlText w:val="%2."/>
      <w:lvlJc w:val="left"/>
      <w:pPr>
        <w:ind w:left="2574" w:hanging="360"/>
      </w:pPr>
    </w:lvl>
    <w:lvl w:ilvl="2" w:tplc="0402001B" w:tentative="1">
      <w:start w:val="1"/>
      <w:numFmt w:val="lowerRoman"/>
      <w:lvlText w:val="%3."/>
      <w:lvlJc w:val="right"/>
      <w:pPr>
        <w:ind w:left="3294" w:hanging="180"/>
      </w:pPr>
    </w:lvl>
    <w:lvl w:ilvl="3" w:tplc="0402000F" w:tentative="1">
      <w:start w:val="1"/>
      <w:numFmt w:val="decimal"/>
      <w:lvlText w:val="%4."/>
      <w:lvlJc w:val="left"/>
      <w:pPr>
        <w:ind w:left="4014" w:hanging="360"/>
      </w:pPr>
    </w:lvl>
    <w:lvl w:ilvl="4" w:tplc="04020019" w:tentative="1">
      <w:start w:val="1"/>
      <w:numFmt w:val="lowerLetter"/>
      <w:lvlText w:val="%5."/>
      <w:lvlJc w:val="left"/>
      <w:pPr>
        <w:ind w:left="4734" w:hanging="360"/>
      </w:pPr>
    </w:lvl>
    <w:lvl w:ilvl="5" w:tplc="0402001B" w:tentative="1">
      <w:start w:val="1"/>
      <w:numFmt w:val="lowerRoman"/>
      <w:lvlText w:val="%6."/>
      <w:lvlJc w:val="right"/>
      <w:pPr>
        <w:ind w:left="5454" w:hanging="180"/>
      </w:pPr>
    </w:lvl>
    <w:lvl w:ilvl="6" w:tplc="0402000F" w:tentative="1">
      <w:start w:val="1"/>
      <w:numFmt w:val="decimal"/>
      <w:lvlText w:val="%7."/>
      <w:lvlJc w:val="left"/>
      <w:pPr>
        <w:ind w:left="6174" w:hanging="360"/>
      </w:pPr>
    </w:lvl>
    <w:lvl w:ilvl="7" w:tplc="04020019" w:tentative="1">
      <w:start w:val="1"/>
      <w:numFmt w:val="lowerLetter"/>
      <w:lvlText w:val="%8."/>
      <w:lvlJc w:val="left"/>
      <w:pPr>
        <w:ind w:left="6894" w:hanging="360"/>
      </w:pPr>
    </w:lvl>
    <w:lvl w:ilvl="8" w:tplc="0402001B" w:tentative="1">
      <w:start w:val="1"/>
      <w:numFmt w:val="lowerRoman"/>
      <w:lvlText w:val="%9."/>
      <w:lvlJc w:val="right"/>
      <w:pPr>
        <w:ind w:left="7614" w:hanging="180"/>
      </w:pPr>
    </w:lvl>
  </w:abstractNum>
  <w:abstractNum w:abstractNumId="20" w15:restartNumberingAfterBreak="0">
    <w:nsid w:val="38415D1A"/>
    <w:multiLevelType w:val="hybridMultilevel"/>
    <w:tmpl w:val="BD9CBE06"/>
    <w:lvl w:ilvl="0" w:tplc="0FA0C128">
      <w:start w:val="1"/>
      <w:numFmt w:val="decimal"/>
      <w:lvlText w:val="%1."/>
      <w:lvlJc w:val="left"/>
      <w:pPr>
        <w:ind w:left="1458" w:hanging="46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21" w15:restartNumberingAfterBreak="0">
    <w:nsid w:val="38E97021"/>
    <w:multiLevelType w:val="hybridMultilevel"/>
    <w:tmpl w:val="F5CC3160"/>
    <w:lvl w:ilvl="0" w:tplc="B9EE66C0">
      <w:start w:val="6"/>
      <w:numFmt w:val="decimal"/>
      <w:suff w:val="space"/>
      <w:lvlText w:val="§ %1."/>
      <w:lvlJc w:val="left"/>
      <w:pPr>
        <w:ind w:left="720" w:hanging="360"/>
      </w:pPr>
      <w:rPr>
        <w:rFonts w:ascii="HebarU Cyr" w:hAnsi="HebarU Cyr" w:cs="Times New Roman" w:hint="default"/>
        <w:b/>
        <w:sz w:val="24"/>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9A51E80"/>
    <w:multiLevelType w:val="hybridMultilevel"/>
    <w:tmpl w:val="7C4E50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D06B5D"/>
    <w:multiLevelType w:val="hybridMultilevel"/>
    <w:tmpl w:val="B2608EE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84E1245"/>
    <w:multiLevelType w:val="hybridMultilevel"/>
    <w:tmpl w:val="E3F49A7A"/>
    <w:lvl w:ilvl="0" w:tplc="51C454AC">
      <w:start w:val="1"/>
      <w:numFmt w:val="decimal"/>
      <w:lvlText w:val="%1."/>
      <w:lvlJc w:val="left"/>
      <w:pPr>
        <w:ind w:left="795" w:hanging="43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9F3368A"/>
    <w:multiLevelType w:val="hybridMultilevel"/>
    <w:tmpl w:val="6220E78A"/>
    <w:lvl w:ilvl="0" w:tplc="59962780">
      <w:start w:val="12"/>
      <w:numFmt w:val="decimal"/>
      <w:lvlText w:val="§ %1."/>
      <w:lvlJc w:val="left"/>
      <w:pPr>
        <w:ind w:left="720" w:hanging="360"/>
      </w:pPr>
      <w:rPr>
        <w:rFonts w:ascii="HebarU Cyr" w:hAnsi="HebarU Cyr" w:cs="Times New Roman"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DB267C3"/>
    <w:multiLevelType w:val="hybridMultilevel"/>
    <w:tmpl w:val="E0E8DB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1716A3"/>
    <w:multiLevelType w:val="hybridMultilevel"/>
    <w:tmpl w:val="E9B452F4"/>
    <w:lvl w:ilvl="0" w:tplc="3AEE362E">
      <w:start w:val="1"/>
      <w:numFmt w:val="decimal"/>
      <w:suff w:val="space"/>
      <w:lvlText w:val="%1."/>
      <w:lvlJc w:val="left"/>
      <w:pPr>
        <w:ind w:left="7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3D555E0"/>
    <w:multiLevelType w:val="hybridMultilevel"/>
    <w:tmpl w:val="9FC617A6"/>
    <w:lvl w:ilvl="0" w:tplc="97C4C37A">
      <w:start w:val="1"/>
      <w:numFmt w:val="decimal"/>
      <w:lvlText w:val="%1."/>
      <w:lvlJc w:val="left"/>
      <w:pPr>
        <w:ind w:left="855" w:hanging="49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8F87ABF"/>
    <w:multiLevelType w:val="hybridMultilevel"/>
    <w:tmpl w:val="15445356"/>
    <w:lvl w:ilvl="0" w:tplc="18E6AA1A">
      <w:start w:val="1"/>
      <w:numFmt w:val="decimal"/>
      <w:suff w:val="space"/>
      <w:lvlText w:val="%1."/>
      <w:lvlJc w:val="left"/>
      <w:pPr>
        <w:ind w:left="1440" w:hanging="360"/>
      </w:pPr>
      <w:rPr>
        <w:rFonts w:ascii="HebarU Cyr" w:hAnsi="HebarU Cyr" w:hint="default"/>
      </w:rPr>
    </w:lvl>
    <w:lvl w:ilvl="1" w:tplc="96780634">
      <w:start w:val="1"/>
      <w:numFmt w:val="decimal"/>
      <w:lvlText w:val="%2."/>
      <w:lvlJc w:val="left"/>
      <w:pPr>
        <w:ind w:left="1515" w:hanging="435"/>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596E2990"/>
    <w:multiLevelType w:val="hybridMultilevel"/>
    <w:tmpl w:val="34A2B16C"/>
    <w:lvl w:ilvl="0" w:tplc="9A9E31DC">
      <w:start w:val="1"/>
      <w:numFmt w:val="decimal"/>
      <w:suff w:val="space"/>
      <w:lvlText w:val="§ %1."/>
      <w:lvlJc w:val="left"/>
      <w:pPr>
        <w:ind w:left="1353" w:hanging="360"/>
      </w:pPr>
      <w:rPr>
        <w:rFonts w:ascii="HebarU Cyr" w:hAnsi="HebarU Cyr" w:cs="Times New Roman" w:hint="default"/>
        <w:b/>
        <w:sz w:val="24"/>
      </w:rPr>
    </w:lvl>
    <w:lvl w:ilvl="1" w:tplc="115C583A">
      <w:start w:val="1"/>
      <w:numFmt w:val="decimal"/>
      <w:lvlText w:val="%2."/>
      <w:lvlJc w:val="left"/>
      <w:pPr>
        <w:ind w:left="1440" w:hanging="360"/>
      </w:pPr>
      <w:rPr>
        <w:rFonts w:ascii="HebarU Cyr" w:hAnsi="HebarU Cyr" w:hint="default"/>
      </w:rPr>
    </w:lvl>
    <w:lvl w:ilvl="2" w:tplc="54D854F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D91089"/>
    <w:multiLevelType w:val="hybridMultilevel"/>
    <w:tmpl w:val="000AF4E0"/>
    <w:lvl w:ilvl="0" w:tplc="0402000F">
      <w:start w:val="1"/>
      <w:numFmt w:val="decimal"/>
      <w:lvlText w:val="%1."/>
      <w:lvlJc w:val="left"/>
      <w:pPr>
        <w:ind w:left="1800" w:hanging="360"/>
      </w:p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32" w15:restartNumberingAfterBreak="0">
    <w:nsid w:val="5C9039C7"/>
    <w:multiLevelType w:val="hybridMultilevel"/>
    <w:tmpl w:val="6B16CC74"/>
    <w:lvl w:ilvl="0" w:tplc="ECE832A0">
      <w:start w:val="1"/>
      <w:numFmt w:val="decimal"/>
      <w:suff w:val="space"/>
      <w:lvlText w:val="§ %1."/>
      <w:lvlJc w:val="left"/>
      <w:pPr>
        <w:ind w:left="1800" w:hanging="360"/>
      </w:pPr>
      <w:rPr>
        <w:rFonts w:ascii="HebarU Cyr" w:hAnsi="HebarU Cyr" w:cs="Times New Roman"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DA427F4"/>
    <w:multiLevelType w:val="hybridMultilevel"/>
    <w:tmpl w:val="E1ECDFA6"/>
    <w:lvl w:ilvl="0" w:tplc="945ADE46">
      <w:start w:val="1"/>
      <w:numFmt w:val="decimal"/>
      <w:suff w:val="space"/>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FE75AC6"/>
    <w:multiLevelType w:val="hybridMultilevel"/>
    <w:tmpl w:val="49E8A0C8"/>
    <w:lvl w:ilvl="0" w:tplc="FC3AE062">
      <w:start w:val="13"/>
      <w:numFmt w:val="decimal"/>
      <w:lvlText w:val="§ %1."/>
      <w:lvlJc w:val="left"/>
      <w:pPr>
        <w:ind w:left="720" w:hanging="360"/>
      </w:pPr>
      <w:rPr>
        <w:rFonts w:ascii="HebarU Cyr" w:hAnsi="HebarU Cyr" w:cs="Times New Roman"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0CC45D5"/>
    <w:multiLevelType w:val="hybridMultilevel"/>
    <w:tmpl w:val="816C903C"/>
    <w:lvl w:ilvl="0" w:tplc="7CAC53F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25D3F"/>
    <w:multiLevelType w:val="hybridMultilevel"/>
    <w:tmpl w:val="115429CC"/>
    <w:lvl w:ilvl="0" w:tplc="18E6AA1A">
      <w:start w:val="1"/>
      <w:numFmt w:val="decimal"/>
      <w:suff w:val="space"/>
      <w:lvlText w:val="%1."/>
      <w:lvlJc w:val="left"/>
      <w:pPr>
        <w:ind w:left="1440" w:hanging="360"/>
      </w:pPr>
      <w:rPr>
        <w:rFonts w:ascii="HebarU Cyr" w:hAnsi="HebarU Cyr"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2884475"/>
    <w:multiLevelType w:val="hybridMultilevel"/>
    <w:tmpl w:val="E1ECDFA6"/>
    <w:lvl w:ilvl="0" w:tplc="945ADE46">
      <w:start w:val="1"/>
      <w:numFmt w:val="decimal"/>
      <w:suff w:val="space"/>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A737BC7"/>
    <w:multiLevelType w:val="hybridMultilevel"/>
    <w:tmpl w:val="AF2E29B2"/>
    <w:lvl w:ilvl="0" w:tplc="5C06A760">
      <w:start w:val="6"/>
      <w:numFmt w:val="decimal"/>
      <w:suff w:val="space"/>
      <w:lvlText w:val="§ %1."/>
      <w:lvlJc w:val="left"/>
      <w:pPr>
        <w:ind w:left="720" w:hanging="360"/>
      </w:pPr>
      <w:rPr>
        <w:rFonts w:ascii="HebarU Cyr" w:hAnsi="HebarU Cyr" w:cs="Times New Roman" w:hint="default"/>
        <w:b/>
        <w:sz w:val="24"/>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6B184101"/>
    <w:multiLevelType w:val="hybridMultilevel"/>
    <w:tmpl w:val="BD9CBE06"/>
    <w:lvl w:ilvl="0" w:tplc="0FA0C128">
      <w:start w:val="1"/>
      <w:numFmt w:val="decimal"/>
      <w:lvlText w:val="%1."/>
      <w:lvlJc w:val="left"/>
      <w:pPr>
        <w:ind w:left="1458" w:hanging="46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0" w15:restartNumberingAfterBreak="0">
    <w:nsid w:val="6C8B700F"/>
    <w:multiLevelType w:val="hybridMultilevel"/>
    <w:tmpl w:val="478C47C8"/>
    <w:lvl w:ilvl="0" w:tplc="BB7E6698">
      <w:start w:val="1"/>
      <w:numFmt w:val="decimal"/>
      <w:suff w:val="space"/>
      <w:lvlText w:val="%1."/>
      <w:lvlJc w:val="left"/>
      <w:pPr>
        <w:ind w:left="1440" w:hanging="360"/>
      </w:pPr>
      <w:rPr>
        <w:rFonts w:ascii="HebarU Cyr" w:hAnsi="HebarU Cyr"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6F26650E"/>
    <w:multiLevelType w:val="hybridMultilevel"/>
    <w:tmpl w:val="E4D0BBB2"/>
    <w:lvl w:ilvl="0" w:tplc="BFD046D8">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42" w15:restartNumberingAfterBreak="0">
    <w:nsid w:val="6FA44375"/>
    <w:multiLevelType w:val="hybridMultilevel"/>
    <w:tmpl w:val="37B81AE0"/>
    <w:lvl w:ilvl="0" w:tplc="671E54A4">
      <w:start w:val="1"/>
      <w:numFmt w:val="decimal"/>
      <w:lvlText w:val="%1."/>
      <w:lvlJc w:val="left"/>
      <w:pPr>
        <w:ind w:left="855" w:hanging="495"/>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75B0306F"/>
    <w:multiLevelType w:val="hybridMultilevel"/>
    <w:tmpl w:val="115429CC"/>
    <w:lvl w:ilvl="0" w:tplc="18E6AA1A">
      <w:start w:val="1"/>
      <w:numFmt w:val="decimal"/>
      <w:suff w:val="space"/>
      <w:lvlText w:val="%1."/>
      <w:lvlJc w:val="left"/>
      <w:pPr>
        <w:ind w:left="1440" w:hanging="360"/>
      </w:pPr>
      <w:rPr>
        <w:rFonts w:ascii="HebarU Cyr" w:hAnsi="HebarU Cyr"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777E01FE"/>
    <w:multiLevelType w:val="hybridMultilevel"/>
    <w:tmpl w:val="578A9F7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7"/>
  </w:num>
  <w:num w:numId="2">
    <w:abstractNumId w:val="18"/>
  </w:num>
  <w:num w:numId="3">
    <w:abstractNumId w:val="22"/>
  </w:num>
  <w:num w:numId="4">
    <w:abstractNumId w:val="35"/>
  </w:num>
  <w:num w:numId="5">
    <w:abstractNumId w:val="1"/>
  </w:num>
  <w:num w:numId="6">
    <w:abstractNumId w:val="11"/>
  </w:num>
  <w:num w:numId="7">
    <w:abstractNumId w:val="26"/>
  </w:num>
  <w:num w:numId="8">
    <w:abstractNumId w:val="16"/>
  </w:num>
  <w:num w:numId="9">
    <w:abstractNumId w:val="27"/>
  </w:num>
  <w:num w:numId="10">
    <w:abstractNumId w:val="3"/>
  </w:num>
  <w:num w:numId="11">
    <w:abstractNumId w:val="37"/>
  </w:num>
  <w:num w:numId="12">
    <w:abstractNumId w:val="12"/>
  </w:num>
  <w:num w:numId="13">
    <w:abstractNumId w:val="15"/>
  </w:num>
  <w:num w:numId="14">
    <w:abstractNumId w:val="33"/>
  </w:num>
  <w:num w:numId="15">
    <w:abstractNumId w:val="32"/>
  </w:num>
  <w:num w:numId="16">
    <w:abstractNumId w:val="38"/>
  </w:num>
  <w:num w:numId="17">
    <w:abstractNumId w:val="2"/>
  </w:num>
  <w:num w:numId="18">
    <w:abstractNumId w:val="21"/>
  </w:num>
  <w:num w:numId="19">
    <w:abstractNumId w:val="10"/>
  </w:num>
  <w:num w:numId="20">
    <w:abstractNumId w:val="34"/>
  </w:num>
  <w:num w:numId="21">
    <w:abstractNumId w:val="13"/>
  </w:num>
  <w:num w:numId="22">
    <w:abstractNumId w:val="25"/>
  </w:num>
  <w:num w:numId="23">
    <w:abstractNumId w:val="23"/>
  </w:num>
  <w:num w:numId="24">
    <w:abstractNumId w:val="6"/>
  </w:num>
  <w:num w:numId="25">
    <w:abstractNumId w:val="5"/>
  </w:num>
  <w:num w:numId="26">
    <w:abstractNumId w:val="0"/>
  </w:num>
  <w:num w:numId="27">
    <w:abstractNumId w:val="31"/>
  </w:num>
  <w:num w:numId="28">
    <w:abstractNumId w:val="43"/>
  </w:num>
  <w:num w:numId="29">
    <w:abstractNumId w:val="29"/>
  </w:num>
  <w:num w:numId="30">
    <w:abstractNumId w:val="40"/>
  </w:num>
  <w:num w:numId="31">
    <w:abstractNumId w:val="24"/>
  </w:num>
  <w:num w:numId="32">
    <w:abstractNumId w:val="36"/>
  </w:num>
  <w:num w:numId="33">
    <w:abstractNumId w:val="4"/>
  </w:num>
  <w:num w:numId="34">
    <w:abstractNumId w:val="19"/>
  </w:num>
  <w:num w:numId="35">
    <w:abstractNumId w:val="41"/>
  </w:num>
  <w:num w:numId="36">
    <w:abstractNumId w:val="39"/>
  </w:num>
  <w:num w:numId="37">
    <w:abstractNumId w:val="20"/>
  </w:num>
  <w:num w:numId="38">
    <w:abstractNumId w:val="7"/>
  </w:num>
  <w:num w:numId="39">
    <w:abstractNumId w:val="8"/>
  </w:num>
  <w:num w:numId="40">
    <w:abstractNumId w:val="14"/>
  </w:num>
  <w:num w:numId="41">
    <w:abstractNumId w:val="28"/>
  </w:num>
  <w:num w:numId="42">
    <w:abstractNumId w:val="42"/>
  </w:num>
  <w:num w:numId="43">
    <w:abstractNumId w:val="44"/>
  </w:num>
  <w:num w:numId="44">
    <w:abstractNumId w:val="30"/>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hyphenationZone w:val="425"/>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798"/>
    <w:rsid w:val="00010C9A"/>
    <w:rsid w:val="00013798"/>
    <w:rsid w:val="00015055"/>
    <w:rsid w:val="000156C1"/>
    <w:rsid w:val="000247CF"/>
    <w:rsid w:val="00032F86"/>
    <w:rsid w:val="000344FE"/>
    <w:rsid w:val="000406BD"/>
    <w:rsid w:val="0004771D"/>
    <w:rsid w:val="00055D46"/>
    <w:rsid w:val="0005637B"/>
    <w:rsid w:val="000676DA"/>
    <w:rsid w:val="00067BA0"/>
    <w:rsid w:val="00067F75"/>
    <w:rsid w:val="00083A8E"/>
    <w:rsid w:val="00084AC3"/>
    <w:rsid w:val="00091391"/>
    <w:rsid w:val="00095B7A"/>
    <w:rsid w:val="000A3FEE"/>
    <w:rsid w:val="000C2C16"/>
    <w:rsid w:val="000D26F6"/>
    <w:rsid w:val="000D42B3"/>
    <w:rsid w:val="000D64D4"/>
    <w:rsid w:val="000E757C"/>
    <w:rsid w:val="000F1BDE"/>
    <w:rsid w:val="000F2F7D"/>
    <w:rsid w:val="000F5DB4"/>
    <w:rsid w:val="00101D9A"/>
    <w:rsid w:val="0010223D"/>
    <w:rsid w:val="00104861"/>
    <w:rsid w:val="00110B87"/>
    <w:rsid w:val="0011427B"/>
    <w:rsid w:val="00115078"/>
    <w:rsid w:val="00122BD3"/>
    <w:rsid w:val="00131773"/>
    <w:rsid w:val="00137AA3"/>
    <w:rsid w:val="00144B47"/>
    <w:rsid w:val="001549FB"/>
    <w:rsid w:val="00164FCB"/>
    <w:rsid w:val="00166C56"/>
    <w:rsid w:val="00167929"/>
    <w:rsid w:val="00190187"/>
    <w:rsid w:val="00191CFE"/>
    <w:rsid w:val="001A22F5"/>
    <w:rsid w:val="001A7E80"/>
    <w:rsid w:val="001B25F0"/>
    <w:rsid w:val="001B3E3F"/>
    <w:rsid w:val="001C2E3D"/>
    <w:rsid w:val="001C3975"/>
    <w:rsid w:val="001D134A"/>
    <w:rsid w:val="001D16C3"/>
    <w:rsid w:val="001D2CBA"/>
    <w:rsid w:val="001D3283"/>
    <w:rsid w:val="001D37BF"/>
    <w:rsid w:val="001D3B3B"/>
    <w:rsid w:val="001D3C03"/>
    <w:rsid w:val="001D72FF"/>
    <w:rsid w:val="001E0F5C"/>
    <w:rsid w:val="001E6BB3"/>
    <w:rsid w:val="001F16E6"/>
    <w:rsid w:val="001F1DDE"/>
    <w:rsid w:val="002158D4"/>
    <w:rsid w:val="00216DD2"/>
    <w:rsid w:val="002210A4"/>
    <w:rsid w:val="00223A45"/>
    <w:rsid w:val="00234E0F"/>
    <w:rsid w:val="002362AA"/>
    <w:rsid w:val="00240E62"/>
    <w:rsid w:val="00242E03"/>
    <w:rsid w:val="0024347E"/>
    <w:rsid w:val="00246E83"/>
    <w:rsid w:val="002528A6"/>
    <w:rsid w:val="0025387E"/>
    <w:rsid w:val="00265BAC"/>
    <w:rsid w:val="002731ED"/>
    <w:rsid w:val="00276C7E"/>
    <w:rsid w:val="002827CF"/>
    <w:rsid w:val="0028437C"/>
    <w:rsid w:val="00285DB8"/>
    <w:rsid w:val="00294499"/>
    <w:rsid w:val="002A0ACD"/>
    <w:rsid w:val="002A1388"/>
    <w:rsid w:val="002A27F8"/>
    <w:rsid w:val="002B14BA"/>
    <w:rsid w:val="002B5B86"/>
    <w:rsid w:val="002E5751"/>
    <w:rsid w:val="002F7F8A"/>
    <w:rsid w:val="003102BC"/>
    <w:rsid w:val="003129EE"/>
    <w:rsid w:val="00312F79"/>
    <w:rsid w:val="003209C0"/>
    <w:rsid w:val="0033268C"/>
    <w:rsid w:val="0034604C"/>
    <w:rsid w:val="00367AB3"/>
    <w:rsid w:val="003704F9"/>
    <w:rsid w:val="00382723"/>
    <w:rsid w:val="003837D3"/>
    <w:rsid w:val="003856F3"/>
    <w:rsid w:val="00386BA4"/>
    <w:rsid w:val="00393EFF"/>
    <w:rsid w:val="003A4F85"/>
    <w:rsid w:val="003B54A9"/>
    <w:rsid w:val="003C234E"/>
    <w:rsid w:val="003D2612"/>
    <w:rsid w:val="003D67B5"/>
    <w:rsid w:val="003F533E"/>
    <w:rsid w:val="0040077A"/>
    <w:rsid w:val="00401A09"/>
    <w:rsid w:val="00406AF3"/>
    <w:rsid w:val="0041556C"/>
    <w:rsid w:val="00415A68"/>
    <w:rsid w:val="00417A00"/>
    <w:rsid w:val="004256EA"/>
    <w:rsid w:val="00427FA4"/>
    <w:rsid w:val="00433E80"/>
    <w:rsid w:val="00440EFE"/>
    <w:rsid w:val="00451F0E"/>
    <w:rsid w:val="00452EE3"/>
    <w:rsid w:val="004533FD"/>
    <w:rsid w:val="00455993"/>
    <w:rsid w:val="004765E6"/>
    <w:rsid w:val="00484F0A"/>
    <w:rsid w:val="00485D3A"/>
    <w:rsid w:val="004927BA"/>
    <w:rsid w:val="00494F63"/>
    <w:rsid w:val="004A5411"/>
    <w:rsid w:val="004B574B"/>
    <w:rsid w:val="004E12C0"/>
    <w:rsid w:val="004F2D1C"/>
    <w:rsid w:val="004F5BE6"/>
    <w:rsid w:val="00501F92"/>
    <w:rsid w:val="005109F6"/>
    <w:rsid w:val="005127B3"/>
    <w:rsid w:val="0051576A"/>
    <w:rsid w:val="00517168"/>
    <w:rsid w:val="005213C9"/>
    <w:rsid w:val="00525C47"/>
    <w:rsid w:val="0052739D"/>
    <w:rsid w:val="00557ECC"/>
    <w:rsid w:val="00566353"/>
    <w:rsid w:val="00575092"/>
    <w:rsid w:val="0057571E"/>
    <w:rsid w:val="005828EF"/>
    <w:rsid w:val="00591CDB"/>
    <w:rsid w:val="00592C58"/>
    <w:rsid w:val="0059749D"/>
    <w:rsid w:val="00597FEE"/>
    <w:rsid w:val="005A1D74"/>
    <w:rsid w:val="005C2553"/>
    <w:rsid w:val="005C4072"/>
    <w:rsid w:val="005D2F9C"/>
    <w:rsid w:val="005D410A"/>
    <w:rsid w:val="005D6F95"/>
    <w:rsid w:val="005D7146"/>
    <w:rsid w:val="005F0E54"/>
    <w:rsid w:val="005F239B"/>
    <w:rsid w:val="00602419"/>
    <w:rsid w:val="00606030"/>
    <w:rsid w:val="006072A2"/>
    <w:rsid w:val="00612E32"/>
    <w:rsid w:val="0062022B"/>
    <w:rsid w:val="00626456"/>
    <w:rsid w:val="006420E8"/>
    <w:rsid w:val="00644B67"/>
    <w:rsid w:val="00652777"/>
    <w:rsid w:val="00664792"/>
    <w:rsid w:val="00666206"/>
    <w:rsid w:val="00667ADB"/>
    <w:rsid w:val="00673764"/>
    <w:rsid w:val="0067521C"/>
    <w:rsid w:val="006810DB"/>
    <w:rsid w:val="00681EBE"/>
    <w:rsid w:val="0068282F"/>
    <w:rsid w:val="00685BAC"/>
    <w:rsid w:val="00693C78"/>
    <w:rsid w:val="00693E93"/>
    <w:rsid w:val="006A0E0B"/>
    <w:rsid w:val="006B62AB"/>
    <w:rsid w:val="006B71E4"/>
    <w:rsid w:val="006C298B"/>
    <w:rsid w:val="006D20AF"/>
    <w:rsid w:val="006D40EE"/>
    <w:rsid w:val="006E1F64"/>
    <w:rsid w:val="006E40CB"/>
    <w:rsid w:val="006F17AB"/>
    <w:rsid w:val="006F2173"/>
    <w:rsid w:val="006F36DE"/>
    <w:rsid w:val="006F488C"/>
    <w:rsid w:val="00721165"/>
    <w:rsid w:val="00732B33"/>
    <w:rsid w:val="007365B3"/>
    <w:rsid w:val="00747C8A"/>
    <w:rsid w:val="00757A5D"/>
    <w:rsid w:val="00761EC1"/>
    <w:rsid w:val="00763063"/>
    <w:rsid w:val="0078279A"/>
    <w:rsid w:val="007847BF"/>
    <w:rsid w:val="00797853"/>
    <w:rsid w:val="007A2B38"/>
    <w:rsid w:val="007A51C9"/>
    <w:rsid w:val="007B303E"/>
    <w:rsid w:val="007B6299"/>
    <w:rsid w:val="007B7F1F"/>
    <w:rsid w:val="007C3BEE"/>
    <w:rsid w:val="007C5B44"/>
    <w:rsid w:val="007C62F4"/>
    <w:rsid w:val="007C7BD1"/>
    <w:rsid w:val="007D6E8D"/>
    <w:rsid w:val="007E0751"/>
    <w:rsid w:val="007F5CEF"/>
    <w:rsid w:val="0081714F"/>
    <w:rsid w:val="00817373"/>
    <w:rsid w:val="00825583"/>
    <w:rsid w:val="008257E3"/>
    <w:rsid w:val="00840907"/>
    <w:rsid w:val="008409C4"/>
    <w:rsid w:val="00846E77"/>
    <w:rsid w:val="00854BA9"/>
    <w:rsid w:val="00860817"/>
    <w:rsid w:val="00863DD3"/>
    <w:rsid w:val="00865896"/>
    <w:rsid w:val="00874C36"/>
    <w:rsid w:val="00876642"/>
    <w:rsid w:val="00883F5F"/>
    <w:rsid w:val="008849CE"/>
    <w:rsid w:val="00884AEA"/>
    <w:rsid w:val="00884FD2"/>
    <w:rsid w:val="00886627"/>
    <w:rsid w:val="008952EE"/>
    <w:rsid w:val="00895E79"/>
    <w:rsid w:val="00896F33"/>
    <w:rsid w:val="00897549"/>
    <w:rsid w:val="008A02FB"/>
    <w:rsid w:val="008B1DEF"/>
    <w:rsid w:val="008B2A3C"/>
    <w:rsid w:val="008D245A"/>
    <w:rsid w:val="008E35E6"/>
    <w:rsid w:val="008F14F8"/>
    <w:rsid w:val="00906893"/>
    <w:rsid w:val="00923813"/>
    <w:rsid w:val="00935799"/>
    <w:rsid w:val="0095532A"/>
    <w:rsid w:val="0095720C"/>
    <w:rsid w:val="009739D8"/>
    <w:rsid w:val="00976A9D"/>
    <w:rsid w:val="00995477"/>
    <w:rsid w:val="009A07F3"/>
    <w:rsid w:val="009C1ACD"/>
    <w:rsid w:val="009C2EBF"/>
    <w:rsid w:val="009D2503"/>
    <w:rsid w:val="009D5934"/>
    <w:rsid w:val="009E4278"/>
    <w:rsid w:val="009E482A"/>
    <w:rsid w:val="00A0328D"/>
    <w:rsid w:val="00A0579B"/>
    <w:rsid w:val="00A10960"/>
    <w:rsid w:val="00A169A9"/>
    <w:rsid w:val="00A16A74"/>
    <w:rsid w:val="00A219AA"/>
    <w:rsid w:val="00A233BD"/>
    <w:rsid w:val="00A36E82"/>
    <w:rsid w:val="00A42B80"/>
    <w:rsid w:val="00A443C5"/>
    <w:rsid w:val="00A50E30"/>
    <w:rsid w:val="00A54B35"/>
    <w:rsid w:val="00A57B55"/>
    <w:rsid w:val="00A60DA9"/>
    <w:rsid w:val="00A66971"/>
    <w:rsid w:val="00A67126"/>
    <w:rsid w:val="00A710B5"/>
    <w:rsid w:val="00A82917"/>
    <w:rsid w:val="00A8368D"/>
    <w:rsid w:val="00AA01D7"/>
    <w:rsid w:val="00AA63B3"/>
    <w:rsid w:val="00AA75FE"/>
    <w:rsid w:val="00AB1903"/>
    <w:rsid w:val="00AC0C94"/>
    <w:rsid w:val="00AC3DCC"/>
    <w:rsid w:val="00AD7CDF"/>
    <w:rsid w:val="00AE343B"/>
    <w:rsid w:val="00AF3DA9"/>
    <w:rsid w:val="00B213DE"/>
    <w:rsid w:val="00B3119C"/>
    <w:rsid w:val="00B3147F"/>
    <w:rsid w:val="00B34F2A"/>
    <w:rsid w:val="00B43CE6"/>
    <w:rsid w:val="00B51572"/>
    <w:rsid w:val="00B601B2"/>
    <w:rsid w:val="00B74EDA"/>
    <w:rsid w:val="00B750DB"/>
    <w:rsid w:val="00B923FA"/>
    <w:rsid w:val="00B95C02"/>
    <w:rsid w:val="00BA1177"/>
    <w:rsid w:val="00BA4971"/>
    <w:rsid w:val="00BA533C"/>
    <w:rsid w:val="00C0109F"/>
    <w:rsid w:val="00C025D6"/>
    <w:rsid w:val="00C1498A"/>
    <w:rsid w:val="00C15A3F"/>
    <w:rsid w:val="00C16138"/>
    <w:rsid w:val="00C179AA"/>
    <w:rsid w:val="00C2087B"/>
    <w:rsid w:val="00C254D5"/>
    <w:rsid w:val="00C256C5"/>
    <w:rsid w:val="00C270A9"/>
    <w:rsid w:val="00C274DA"/>
    <w:rsid w:val="00C35222"/>
    <w:rsid w:val="00C36748"/>
    <w:rsid w:val="00C47119"/>
    <w:rsid w:val="00C51686"/>
    <w:rsid w:val="00C51CFB"/>
    <w:rsid w:val="00C53B3B"/>
    <w:rsid w:val="00C57E47"/>
    <w:rsid w:val="00C724BA"/>
    <w:rsid w:val="00C73BA7"/>
    <w:rsid w:val="00C95FB1"/>
    <w:rsid w:val="00CA0C3E"/>
    <w:rsid w:val="00CB1CE8"/>
    <w:rsid w:val="00CB7031"/>
    <w:rsid w:val="00CC517E"/>
    <w:rsid w:val="00CE5BCC"/>
    <w:rsid w:val="00CF1CFC"/>
    <w:rsid w:val="00CF6A3C"/>
    <w:rsid w:val="00D2375A"/>
    <w:rsid w:val="00D24585"/>
    <w:rsid w:val="00D25B42"/>
    <w:rsid w:val="00D267BF"/>
    <w:rsid w:val="00D33B1A"/>
    <w:rsid w:val="00D43A19"/>
    <w:rsid w:val="00D534FD"/>
    <w:rsid w:val="00D54305"/>
    <w:rsid w:val="00D661BB"/>
    <w:rsid w:val="00D74500"/>
    <w:rsid w:val="00D74E6A"/>
    <w:rsid w:val="00D752AB"/>
    <w:rsid w:val="00D77A9D"/>
    <w:rsid w:val="00D8007D"/>
    <w:rsid w:val="00D80B93"/>
    <w:rsid w:val="00D85C21"/>
    <w:rsid w:val="00D93356"/>
    <w:rsid w:val="00D95D62"/>
    <w:rsid w:val="00DA0FC2"/>
    <w:rsid w:val="00DC222F"/>
    <w:rsid w:val="00DD4DFF"/>
    <w:rsid w:val="00DD6C76"/>
    <w:rsid w:val="00DE03DF"/>
    <w:rsid w:val="00DE5CBF"/>
    <w:rsid w:val="00DE7037"/>
    <w:rsid w:val="00E04D65"/>
    <w:rsid w:val="00E1038C"/>
    <w:rsid w:val="00E1144F"/>
    <w:rsid w:val="00E20AB0"/>
    <w:rsid w:val="00E26410"/>
    <w:rsid w:val="00E50060"/>
    <w:rsid w:val="00E522F4"/>
    <w:rsid w:val="00E816BC"/>
    <w:rsid w:val="00E859E4"/>
    <w:rsid w:val="00E860B4"/>
    <w:rsid w:val="00E87F8D"/>
    <w:rsid w:val="00EA0A50"/>
    <w:rsid w:val="00EA4580"/>
    <w:rsid w:val="00EB2358"/>
    <w:rsid w:val="00EB2B8C"/>
    <w:rsid w:val="00EB2D46"/>
    <w:rsid w:val="00EB32B0"/>
    <w:rsid w:val="00EB5041"/>
    <w:rsid w:val="00ED015A"/>
    <w:rsid w:val="00ED1B09"/>
    <w:rsid w:val="00ED5FBF"/>
    <w:rsid w:val="00ED7215"/>
    <w:rsid w:val="00ED7278"/>
    <w:rsid w:val="00EE2B3D"/>
    <w:rsid w:val="00EE5285"/>
    <w:rsid w:val="00F008D6"/>
    <w:rsid w:val="00F008F6"/>
    <w:rsid w:val="00F104F5"/>
    <w:rsid w:val="00F152FE"/>
    <w:rsid w:val="00F17DEC"/>
    <w:rsid w:val="00F24FBE"/>
    <w:rsid w:val="00F30457"/>
    <w:rsid w:val="00F30B29"/>
    <w:rsid w:val="00F35FA1"/>
    <w:rsid w:val="00F43125"/>
    <w:rsid w:val="00F4337C"/>
    <w:rsid w:val="00F46E13"/>
    <w:rsid w:val="00F50805"/>
    <w:rsid w:val="00F54CDB"/>
    <w:rsid w:val="00F60CB8"/>
    <w:rsid w:val="00F66067"/>
    <w:rsid w:val="00FB354B"/>
    <w:rsid w:val="00FC235E"/>
    <w:rsid w:val="00FC4D93"/>
    <w:rsid w:val="00FD7721"/>
    <w:rsid w:val="00FF0543"/>
    <w:rsid w:val="00FF08D2"/>
    <w:rsid w:val="00FF11F9"/>
    <w:rsid w:val="00FF3B74"/>
    <w:rsid w:val="00FF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3CE5"/>
  <w15:docId w15:val="{AA89D332-A6B2-4B87-BAD8-1E2A0B86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168"/>
  </w:style>
  <w:style w:type="paragraph" w:styleId="Heading1">
    <w:name w:val="heading 1"/>
    <w:basedOn w:val="Normal"/>
    <w:next w:val="Normal"/>
    <w:link w:val="Heading1Char"/>
    <w:uiPriority w:val="9"/>
    <w:qFormat/>
    <w:rsid w:val="008B2A3C"/>
    <w:pPr>
      <w:keepNext/>
      <w:spacing w:after="0" w:line="240" w:lineRule="auto"/>
      <w:jc w:val="center"/>
      <w:outlineLvl w:val="0"/>
    </w:pPr>
    <w:rPr>
      <w:rFonts w:ascii="NewSaturionCyr" w:eastAsia="Times New Roman" w:hAnsi="NewSaturionCyr" w:cs="Times New Roman"/>
      <w:b/>
      <w:sz w:val="32"/>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7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76DA"/>
    <w:pPr>
      <w:ind w:left="720"/>
      <w:contextualSpacing/>
    </w:pPr>
  </w:style>
  <w:style w:type="character" w:customStyle="1" w:styleId="Heading1Char">
    <w:name w:val="Heading 1 Char"/>
    <w:basedOn w:val="DefaultParagraphFont"/>
    <w:link w:val="Heading1"/>
    <w:uiPriority w:val="9"/>
    <w:rsid w:val="008B2A3C"/>
    <w:rPr>
      <w:rFonts w:ascii="NewSaturionCyr" w:eastAsia="Times New Roman" w:hAnsi="NewSaturionCyr" w:cs="Times New Roman"/>
      <w:b/>
      <w:sz w:val="32"/>
      <w:szCs w:val="20"/>
      <w:lang w:val="bg-BG"/>
    </w:rPr>
  </w:style>
  <w:style w:type="paragraph" w:styleId="Header">
    <w:name w:val="header"/>
    <w:basedOn w:val="Normal"/>
    <w:link w:val="HeaderChar"/>
    <w:uiPriority w:val="99"/>
    <w:unhideWhenUsed/>
    <w:rsid w:val="003209C0"/>
    <w:pPr>
      <w:tabs>
        <w:tab w:val="center" w:pos="4703"/>
        <w:tab w:val="right" w:pos="9406"/>
      </w:tabs>
      <w:spacing w:after="0" w:line="240" w:lineRule="auto"/>
    </w:pPr>
  </w:style>
  <w:style w:type="character" w:customStyle="1" w:styleId="HeaderChar">
    <w:name w:val="Header Char"/>
    <w:basedOn w:val="DefaultParagraphFont"/>
    <w:link w:val="Header"/>
    <w:uiPriority w:val="99"/>
    <w:rsid w:val="003209C0"/>
  </w:style>
  <w:style w:type="paragraph" w:styleId="Footer">
    <w:name w:val="footer"/>
    <w:basedOn w:val="Normal"/>
    <w:link w:val="FooterChar"/>
    <w:uiPriority w:val="99"/>
    <w:unhideWhenUsed/>
    <w:rsid w:val="003209C0"/>
    <w:pPr>
      <w:tabs>
        <w:tab w:val="center" w:pos="4703"/>
        <w:tab w:val="right" w:pos="9406"/>
      </w:tabs>
      <w:spacing w:after="0" w:line="240" w:lineRule="auto"/>
    </w:pPr>
  </w:style>
  <w:style w:type="character" w:customStyle="1" w:styleId="FooterChar">
    <w:name w:val="Footer Char"/>
    <w:basedOn w:val="DefaultParagraphFont"/>
    <w:link w:val="Footer"/>
    <w:uiPriority w:val="99"/>
    <w:rsid w:val="003209C0"/>
  </w:style>
  <w:style w:type="paragraph" w:styleId="BalloonText">
    <w:name w:val="Balloon Text"/>
    <w:basedOn w:val="Normal"/>
    <w:link w:val="BalloonTextChar"/>
    <w:uiPriority w:val="99"/>
    <w:semiHidden/>
    <w:unhideWhenUsed/>
    <w:rsid w:val="005D2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F9C"/>
    <w:rPr>
      <w:rFonts w:ascii="Tahoma" w:hAnsi="Tahoma" w:cs="Tahoma"/>
      <w:sz w:val="16"/>
      <w:szCs w:val="16"/>
    </w:rPr>
  </w:style>
  <w:style w:type="character" w:customStyle="1" w:styleId="light">
    <w:name w:val="light"/>
    <w:basedOn w:val="DefaultParagraphFont"/>
    <w:rsid w:val="006F36DE"/>
  </w:style>
  <w:style w:type="character" w:styleId="CommentReference">
    <w:name w:val="annotation reference"/>
    <w:basedOn w:val="DefaultParagraphFont"/>
    <w:uiPriority w:val="99"/>
    <w:semiHidden/>
    <w:unhideWhenUsed/>
    <w:rsid w:val="00D77A9D"/>
    <w:rPr>
      <w:sz w:val="16"/>
      <w:szCs w:val="16"/>
    </w:rPr>
  </w:style>
  <w:style w:type="paragraph" w:styleId="CommentText">
    <w:name w:val="annotation text"/>
    <w:basedOn w:val="Normal"/>
    <w:link w:val="CommentTextChar"/>
    <w:uiPriority w:val="99"/>
    <w:semiHidden/>
    <w:unhideWhenUsed/>
    <w:rsid w:val="00D77A9D"/>
    <w:pPr>
      <w:spacing w:line="240" w:lineRule="auto"/>
    </w:pPr>
    <w:rPr>
      <w:sz w:val="20"/>
      <w:szCs w:val="20"/>
    </w:rPr>
  </w:style>
  <w:style w:type="character" w:customStyle="1" w:styleId="CommentTextChar">
    <w:name w:val="Comment Text Char"/>
    <w:basedOn w:val="DefaultParagraphFont"/>
    <w:link w:val="CommentText"/>
    <w:uiPriority w:val="99"/>
    <w:semiHidden/>
    <w:rsid w:val="00D77A9D"/>
    <w:rPr>
      <w:sz w:val="20"/>
      <w:szCs w:val="20"/>
    </w:rPr>
  </w:style>
  <w:style w:type="paragraph" w:styleId="CommentSubject">
    <w:name w:val="annotation subject"/>
    <w:basedOn w:val="CommentText"/>
    <w:next w:val="CommentText"/>
    <w:link w:val="CommentSubjectChar"/>
    <w:uiPriority w:val="99"/>
    <w:semiHidden/>
    <w:unhideWhenUsed/>
    <w:rsid w:val="00D77A9D"/>
    <w:rPr>
      <w:b/>
      <w:bCs/>
    </w:rPr>
  </w:style>
  <w:style w:type="character" w:customStyle="1" w:styleId="CommentSubjectChar">
    <w:name w:val="Comment Subject Char"/>
    <w:basedOn w:val="CommentTextChar"/>
    <w:link w:val="CommentSubject"/>
    <w:uiPriority w:val="99"/>
    <w:semiHidden/>
    <w:rsid w:val="00D77A9D"/>
    <w:rPr>
      <w:b/>
      <w:bCs/>
      <w:sz w:val="20"/>
      <w:szCs w:val="20"/>
    </w:rPr>
  </w:style>
  <w:style w:type="character" w:customStyle="1" w:styleId="newdocreference">
    <w:name w:val="newdocreference"/>
    <w:basedOn w:val="DefaultParagraphFont"/>
    <w:rsid w:val="00D33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41147">
      <w:bodyDiv w:val="1"/>
      <w:marLeft w:val="0"/>
      <w:marRight w:val="0"/>
      <w:marTop w:val="0"/>
      <w:marBottom w:val="0"/>
      <w:divBdr>
        <w:top w:val="none" w:sz="0" w:space="0" w:color="auto"/>
        <w:left w:val="none" w:sz="0" w:space="0" w:color="auto"/>
        <w:bottom w:val="none" w:sz="0" w:space="0" w:color="auto"/>
        <w:right w:val="none" w:sz="0" w:space="0" w:color="auto"/>
      </w:divBdr>
    </w:div>
    <w:div w:id="62045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E8B52-B641-4B26-AC03-70CC0C77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18</Pages>
  <Words>5617</Words>
  <Characters>32021</Characters>
  <Application>Microsoft Office Word</Application>
  <DocSecurity>0</DocSecurity>
  <Lines>266</Lines>
  <Paragraphs>75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c:creator>
  <cp:lastModifiedBy>Zornitsa Kondakova</cp:lastModifiedBy>
  <cp:revision>15</cp:revision>
  <cp:lastPrinted>2018-07-16T08:15:00Z</cp:lastPrinted>
  <dcterms:created xsi:type="dcterms:W3CDTF">2018-07-18T10:03:00Z</dcterms:created>
  <dcterms:modified xsi:type="dcterms:W3CDTF">2018-07-25T09:37:00Z</dcterms:modified>
</cp:coreProperties>
</file>